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防城港市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关工委办公室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招聘聘用制工作人员</w:t>
      </w:r>
    </w:p>
    <w:p>
      <w:pPr>
        <w:shd w:val="clear" w:color="auto" w:fill="auto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margin" w:tblpY="377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268"/>
        <w:gridCol w:w="512"/>
        <w:gridCol w:w="344"/>
        <w:gridCol w:w="413"/>
        <w:gridCol w:w="85"/>
        <w:gridCol w:w="692"/>
        <w:gridCol w:w="364"/>
        <w:gridCol w:w="850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  高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>爱好及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>特长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 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  位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</w:t>
            </w:r>
          </w:p>
        </w:tc>
        <w:tc>
          <w:tcPr>
            <w:tcW w:w="33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个人简历（从高中起填写）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  <w:r>
              <w:rPr>
                <w:rFonts w:hint="default" w:ascii="Times New Roman" w:hAnsi="Times New Roman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</w:rPr>
              <w:t>情    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4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shd w:val="clear" w:color="auto" w:fill="auto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应聘人签名：             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>
      <w:pPr>
        <w:shd w:val="clear" w:color="auto" w:fil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NGE2MjRhYzZjMDkyMmNkYTk4MTg3ZTAzYjJhMGUifQ=="/>
  </w:docVars>
  <w:rsids>
    <w:rsidRoot w:val="52154AE5"/>
    <w:rsid w:val="29D44742"/>
    <w:rsid w:val="5215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2023-05-06T10:33:00Z</dcterms:created>
  <dc:creator>低调的小茂</dc:creator>
  <cp:lastModifiedBy>fcgrcw003</cp:lastModifiedBy>
  <dcterms:modified xsi:type="dcterms:W3CDTF">2023-05-08T02:31:58Z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8E3A2CAAC0C24C3AA7772DD53BBD9E1B_11</vt:lpwstr>
  </property>
</Properties>
</file>