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rPr>
          <w:rFonts w:ascii="方正小标宋简体" w:hAnsi="方正小标宋简体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附件</w:t>
      </w:r>
      <w:r>
        <w:rPr>
          <w:rFonts w:hint="eastAsia" w:ascii="方正小标宋简体" w:hAnsi="方正小标宋简体"/>
          <w:sz w:val="32"/>
          <w:szCs w:val="32"/>
          <w:lang w:val="en-US" w:eastAsia="zh-CN"/>
        </w:rPr>
        <w:t>4</w:t>
      </w:r>
      <w:r>
        <w:rPr>
          <w:rFonts w:ascii="方正小标宋简体" w:hAnsi="方正小标宋简体"/>
          <w:sz w:val="32"/>
          <w:szCs w:val="32"/>
        </w:rPr>
        <w:t>：</w:t>
      </w:r>
    </w:p>
    <w:p>
      <w:pPr>
        <w:autoSpaceDE w:val="0"/>
        <w:spacing w:line="600" w:lineRule="exact"/>
        <w:ind w:firstLine="2640" w:firstLineChars="600"/>
        <w:rPr>
          <w:rFonts w:ascii="方正小标宋简体" w:hAnsi="方正小标宋简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诚信承诺书</w:t>
      </w:r>
    </w:p>
    <w:p>
      <w:pPr>
        <w:autoSpaceDE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年阿荣旗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公开招聘卫生专业技术人员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》，理解其内容。我郑重承诺：</w:t>
      </w:r>
    </w:p>
    <w:p>
      <w:pPr>
        <w:pStyle w:val="4"/>
        <w:widowControl w:val="0"/>
        <w:autoSpaceDE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一、本人所提供的个人信息、证明材料、证件等均真实、准确。</w:t>
      </w:r>
    </w:p>
    <w:p>
      <w:pPr>
        <w:pStyle w:val="4"/>
        <w:widowControl w:val="0"/>
        <w:autoSpaceDE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二、本人不存在下列不得报考或不得录用的情形：</w:t>
      </w:r>
    </w:p>
    <w:p>
      <w:pPr>
        <w:tabs>
          <w:tab w:val="left" w:pos="450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）在读的普通高等学校全日制专科生、本科生、研究生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（不含当年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月底前毕业的应届毕业生）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tabs>
          <w:tab w:val="left" w:pos="450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）试用期内和未满最低服务年限的机关、事业单位工作人员；</w:t>
      </w:r>
    </w:p>
    <w:p>
      <w:pPr>
        <w:tabs>
          <w:tab w:val="left" w:pos="450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）曾因犯罪受过刑事处罚的人员，被开除公职的人员，被依法列为失信联合惩戒对象的人员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</w:p>
    <w:p>
      <w:pPr>
        <w:tabs>
          <w:tab w:val="left" w:pos="450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）在公务员招考或事业单位公开招聘中被认定有舞弊等严重违反录用（聘用）纪律行为并在禁考期限内的人员</w:t>
      </w:r>
      <w:r>
        <w:rPr>
          <w:rFonts w:ascii="仿宋_GB2312" w:hAnsi="仿宋_GB2312" w:eastAsia="仿宋_GB2312" w:cs="仿宋_GB2312"/>
          <w:sz w:val="32"/>
          <w:szCs w:val="32"/>
        </w:rPr>
        <w:t>;</w:t>
      </w:r>
    </w:p>
    <w:p>
      <w:pPr>
        <w:tabs>
          <w:tab w:val="left" w:pos="450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）现役军人；</w:t>
      </w:r>
    </w:p>
    <w:p>
      <w:pPr>
        <w:tabs>
          <w:tab w:val="left" w:pos="450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）应聘后即构成回避关系岗位的人员；</w:t>
      </w:r>
    </w:p>
    <w:p>
      <w:pPr>
        <w:tabs>
          <w:tab w:val="left" w:pos="4500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）法律法规规定不得聘用为事业单位工作人员的其他情形人员。</w:t>
      </w:r>
    </w:p>
    <w:p>
      <w:pPr>
        <w:autoSpaceDE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对因提供有关信息证件不真实所造成的后果，本人自愿承担相应的责任。</w:t>
      </w:r>
    </w:p>
    <w:p>
      <w:pPr>
        <w:autoSpaceDE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承诺人：</w:t>
      </w:r>
    </w:p>
    <w:p>
      <w:pPr>
        <w:autoSpaceDE w:val="0"/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AEB"/>
    <w:rsid w:val="00B04AEB"/>
    <w:rsid w:val="00EB7F48"/>
    <w:rsid w:val="0C5302AB"/>
    <w:rsid w:val="57E5262C"/>
    <w:rsid w:val="5EE533F2"/>
    <w:rsid w:val="5F88254A"/>
    <w:rsid w:val="65036BC8"/>
    <w:rsid w:val="706E4DE3"/>
    <w:rsid w:val="748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line="600" w:lineRule="atLeast"/>
      <w:ind w:firstLine="419"/>
      <w:jc w:val="left"/>
      <w:textAlignment w:val="baseline"/>
    </w:pPr>
    <w:rPr>
      <w:rFonts w:ascii="宋体"/>
      <w:color w:val="000000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2022-08-11T03:39:00Z</dcterms:created>
  <dc:creator>Administrator</dc:creator>
  <cp:lastModifiedBy>渴望阳光</cp:lastModifiedBy>
  <cp:lastPrinted>2022-09-16T07:11:00Z</cp:lastPrinted>
  <dcterms:modified xsi:type="dcterms:W3CDTF">2023-04-23T02:38:34Z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