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83"/>
        <w:ind w:left="295"/>
        <w:rPr>
          <w:rFonts w:ascii="宋体" w:eastAsia="宋体"/>
        </w:rPr>
      </w:pPr>
      <w:r>
        <w:rPr>
          <w:rFonts w:hint="eastAsia"/>
          <w:spacing w:val="-27"/>
        </w:rPr>
        <w:t>附件</w:t>
      </w:r>
      <w:r>
        <w:rPr>
          <w:rFonts w:ascii="宋体" w:eastAsia="宋体"/>
          <w:spacing w:val="-18"/>
        </w:rPr>
        <w:t>1</w:t>
      </w:r>
    </w:p>
    <w:p>
      <w:pPr>
        <w:pStyle w:val="5"/>
        <w:rPr>
          <w:rFonts w:ascii="宋体"/>
          <w:sz w:val="42"/>
        </w:rPr>
      </w:pPr>
      <w:bookmarkStart w:id="0" w:name="_GoBack"/>
      <w:bookmarkEnd w:id="0"/>
    </w:p>
    <w:p>
      <w:pPr>
        <w:pStyle w:val="3"/>
        <w:ind w:right="220" w:rightChars="100"/>
        <w:jc w:val="center"/>
        <w:rPr>
          <w:rFonts w:ascii="宋体" w:eastAsia="宋体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403860</wp:posOffset>
                </wp:positionV>
                <wp:extent cx="9273540" cy="3963035"/>
                <wp:effectExtent l="0" t="0" r="0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3540" cy="396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66"/>
                              <w:gridCol w:w="767"/>
                              <w:gridCol w:w="1554"/>
                              <w:gridCol w:w="972"/>
                              <w:gridCol w:w="1839"/>
                              <w:gridCol w:w="2668"/>
                              <w:gridCol w:w="767"/>
                              <w:gridCol w:w="900"/>
                              <w:gridCol w:w="1083"/>
                              <w:gridCol w:w="500"/>
                              <w:gridCol w:w="500"/>
                              <w:gridCol w:w="1268"/>
                              <w:gridCol w:w="120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Merge w:val="restart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县市区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招聘单位全称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招聘岗位</w:t>
                                  </w:r>
                                </w:p>
                              </w:tc>
                              <w:tc>
                                <w:tcPr>
                                  <w:tcW w:w="7257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53"/>
                                    <w:ind w:left="3245" w:right="32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岗位条件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1" w:line="310" w:lineRule="atLeast"/>
                                    <w:ind w:left="67" w:righ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招聘人数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1" w:line="310" w:lineRule="atLeast"/>
                                    <w:ind w:left="69" w:righ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编制类别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咨询电话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401" w:right="3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566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98"/>
                                    <w:ind w:left="4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专业及代码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98"/>
                                    <w:ind w:left="950" w:right="94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学历学位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98"/>
                                    <w:ind w:left="2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98"/>
                                    <w:ind w:lef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98"/>
                                    <w:ind w:lef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其它条件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2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6"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上犹县人民医院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237" w:right="24" w:hanging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西医临床类医生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临床医学（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研究生学历、硕士学位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39" w:right="1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6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事业编制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0797-7135609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36"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上犹县人民医院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237" w:right="24" w:hanging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西医临床类医生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临床医学（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研究生学历、硕士学位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52" w:line="292" w:lineRule="auto"/>
                                    <w:ind w:left="89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限应届高校毕业生报考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3" w:line="292" w:lineRule="auto"/>
                                    <w:ind w:left="6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事业编制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0797-7135609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2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6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上犹县中医院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骨科医生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中医骨伤科学（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100508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1" w:line="186" w:lineRule="exact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研究生及以上学历，并取得硕士学</w:t>
                                  </w:r>
                                </w:p>
                                <w:p>
                                  <w:pPr>
                                    <w:pStyle w:val="8"/>
                                    <w:spacing w:line="140" w:lineRule="exact"/>
                                    <w:ind w:left="-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8"/>
                                    <w:spacing w:line="185" w:lineRule="exact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1" w:line="292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1" w:line="292" w:lineRule="auto"/>
                                    <w:ind w:left="178" w:right="78" w:hanging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取得医师资格证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50" w:line="292" w:lineRule="auto"/>
                                    <w:ind w:left="89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限应届高校毕业生报考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1" w:line="292" w:lineRule="auto"/>
                                    <w:ind w:left="6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事业编制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0797—8536007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36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上犹县中医院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0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外科医生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临床医学（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4" w:line="290" w:lineRule="auto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研究生及以上学历，并取得硕士学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4" w:line="290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4" w:line="290" w:lineRule="auto"/>
                                    <w:ind w:left="178" w:right="78" w:hanging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取得医师资格证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53" w:line="290" w:lineRule="auto"/>
                                    <w:ind w:left="89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限应届高校毕业生报考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4" w:line="290" w:lineRule="auto"/>
                                    <w:ind w:left="6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事业编制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right="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0797—8536007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2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6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上犹县中医院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内科医生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0" w:lineRule="auto"/>
                                    <w:ind w:left="198" w:right="-29" w:hanging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中医内科学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100506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pacing w:val="-68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临床医学（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0" w:lineRule="auto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研究生及以上学历，并取得硕士学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0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0" w:lineRule="auto"/>
                                    <w:ind w:left="178" w:right="78" w:hanging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取得医师资格证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0" w:lineRule="auto"/>
                                    <w:ind w:left="6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事业编制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0797—8536007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6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上犹县妇幼保健院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临床医生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儿科学（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100202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研究生及以上学历，并获得与学历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对应的学位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51" w:line="290" w:lineRule="auto"/>
                                    <w:ind w:left="89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限应届高校毕业生报考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160" w:right="58" w:hanging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0797-8522556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6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上犹县妇幼保健院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4" w:right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中医师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中医妇科学（</w:t>
                                  </w:r>
                                  <w:r>
                                    <w:rPr>
                                      <w:sz w:val="18"/>
                                    </w:rPr>
                                    <w:t>100509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研究生及以上学历，并获得与学历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对应的学位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201" w:right="1" w:hanging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</w:rPr>
                                    <w:t>周岁及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132" w:line="292" w:lineRule="auto"/>
                                    <w:ind w:left="160" w:right="58" w:hanging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事业编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0797-8522556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1.2pt;margin-top:31.8pt;height:312.05pt;width:730.2pt;mso-position-horizontal-relative:page;z-index:251659264;mso-width-relative:page;mso-height-relative:page;" filled="f" stroked="f" coordsize="21600,21600" o:gfxdata="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Xt7h2QAAAAsBAAAPAAAA&#10;AAAAAAEAIAAAACIAAABkcnMvZG93bnJldi54bWxQSwECFAAUAAAACACHTuJA5+h0QtsBAACmAwAA&#10;DgAAAAAAAAABACAAAAAoAQAAZHJzL2Uyb0RvYy54bWxQSwUGAAAAAAYABgBZAQAAd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66"/>
                        <w:gridCol w:w="767"/>
                        <w:gridCol w:w="1554"/>
                        <w:gridCol w:w="972"/>
                        <w:gridCol w:w="1839"/>
                        <w:gridCol w:w="2668"/>
                        <w:gridCol w:w="767"/>
                        <w:gridCol w:w="900"/>
                        <w:gridCol w:w="1083"/>
                        <w:gridCol w:w="500"/>
                        <w:gridCol w:w="500"/>
                        <w:gridCol w:w="1268"/>
                        <w:gridCol w:w="120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23" w:hRule="atLeast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767" w:type="dxa"/>
                            <w:vMerge w:val="restart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县市区</w:t>
                            </w:r>
                          </w:p>
                        </w:tc>
                        <w:tc>
                          <w:tcPr>
                            <w:tcW w:w="155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2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招聘单位全称</w:t>
                            </w:r>
                          </w:p>
                        </w:tc>
                        <w:tc>
                          <w:tcPr>
                            <w:tcW w:w="972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招聘岗位</w:t>
                            </w:r>
                          </w:p>
                        </w:tc>
                        <w:tc>
                          <w:tcPr>
                            <w:tcW w:w="7257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53"/>
                              <w:ind w:left="3245" w:right="32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岗位条件</w:t>
                            </w:r>
                          </w:p>
                        </w:tc>
                        <w:tc>
                          <w:tcPr>
                            <w:tcW w:w="500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1" w:line="310" w:lineRule="atLeast"/>
                              <w:ind w:left="67" w:righ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招聘人数</w:t>
                            </w:r>
                          </w:p>
                        </w:tc>
                        <w:tc>
                          <w:tcPr>
                            <w:tcW w:w="500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1" w:line="310" w:lineRule="atLeast"/>
                              <w:ind w:left="69" w:righ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编制类别</w:t>
                            </w:r>
                          </w:p>
                        </w:tc>
                        <w:tc>
                          <w:tcPr>
                            <w:tcW w:w="1268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咨询电话</w:t>
                            </w:r>
                          </w:p>
                        </w:tc>
                        <w:tc>
                          <w:tcPr>
                            <w:tcW w:w="1205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401" w:right="3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4" w:hRule="atLeast"/>
                        </w:trPr>
                        <w:tc>
                          <w:tcPr>
                            <w:tcW w:w="566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98"/>
                              <w:ind w:left="4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专业及代码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98"/>
                              <w:ind w:left="950" w:right="94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学历学位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98"/>
                              <w:ind w:left="2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98"/>
                              <w:ind w:lef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98"/>
                              <w:ind w:lef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其它条件</w:t>
                            </w:r>
                          </w:p>
                        </w:tc>
                        <w:tc>
                          <w:tcPr>
                            <w:tcW w:w="500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2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6"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上犹县人民医院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237" w:right="24" w:hanging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西医临床类医生</w:t>
                            </w:r>
                            <w:r>
                              <w:rPr>
                                <w:sz w:val="18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9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临床医学（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研究生学历、硕士学位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39" w:right="1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6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事业编制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0797-7135609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4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36"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上犹县人民医院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237" w:right="24" w:hanging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西医临床类医生</w:t>
                            </w:r>
                            <w:r>
                              <w:rPr>
                                <w:sz w:val="18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9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临床医学（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研究生学历、硕士学位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52" w:line="292" w:lineRule="auto"/>
                              <w:ind w:left="89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限应届高校毕业生报考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3" w:line="292" w:lineRule="auto"/>
                              <w:ind w:left="6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事业编制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0797-7135609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2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6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上犹县中医院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骨科医生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中医骨伤科学（</w:t>
                            </w:r>
                            <w:r>
                              <w:rPr>
                                <w:sz w:val="18"/>
                              </w:rPr>
                              <w:t>100508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1" w:line="186" w:lineRule="exact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研究生及以上学历，并取得硕士学</w:t>
                            </w:r>
                          </w:p>
                          <w:p>
                            <w:pPr>
                              <w:pStyle w:val="8"/>
                              <w:spacing w:line="140" w:lineRule="exact"/>
                              <w:ind w:left="-10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8"/>
                              <w:spacing w:line="185" w:lineRule="exact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1" w:line="292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1" w:line="292" w:lineRule="auto"/>
                              <w:ind w:left="178" w:right="78" w:hanging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取得医师资格证</w:t>
                            </w: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50" w:line="292" w:lineRule="auto"/>
                              <w:ind w:left="89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限应届高校毕业生报考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1" w:line="292" w:lineRule="auto"/>
                              <w:ind w:left="6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事业编制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0797—8536007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36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上犹县中医院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0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外科医生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9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临床医学（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4" w:line="290" w:lineRule="auto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研究生及以上学历，并取得硕士学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4" w:line="290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4" w:line="290" w:lineRule="auto"/>
                              <w:ind w:left="178" w:right="78" w:hanging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取得医师资格证</w:t>
                            </w: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53" w:line="290" w:lineRule="auto"/>
                              <w:ind w:left="89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限应届高校毕业生报考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4" w:line="290" w:lineRule="auto"/>
                              <w:ind w:left="6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事业编制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right="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0797—8536007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2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6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上犹县中医院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内科医生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0" w:lineRule="auto"/>
                              <w:ind w:left="198" w:right="-29" w:hanging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中医内科学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100506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68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临床医学（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0" w:lineRule="auto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研究生及以上学历，并取得硕士学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0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0" w:lineRule="auto"/>
                              <w:ind w:left="178" w:right="78" w:hanging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取得医师资格证</w:t>
                            </w: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0" w:lineRule="auto"/>
                              <w:ind w:left="6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事业编制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0797—8536007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6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上犹县妇幼保健院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临床医生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9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儿科学（</w:t>
                            </w:r>
                            <w:r>
                              <w:rPr>
                                <w:sz w:val="18"/>
                              </w:rPr>
                              <w:t>100202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研究生及以上学历，并获得与学历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对应的学位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51" w:line="290" w:lineRule="auto"/>
                              <w:ind w:left="89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限应届高校毕业生报考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160" w:right="58" w:hanging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0797-8522556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5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</w:t>
                            </w:r>
                          </w:p>
                        </w:tc>
                        <w:tc>
                          <w:tcPr>
                            <w:tcW w:w="1554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6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上犹县妇幼保健院</w:t>
                            </w:r>
                          </w:p>
                        </w:tc>
                        <w:tc>
                          <w:tcPr>
                            <w:tcW w:w="972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4" w:right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中医师</w:t>
                            </w:r>
                          </w:p>
                        </w:tc>
                        <w:tc>
                          <w:tcPr>
                            <w:tcW w:w="1839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中医妇科学（</w:t>
                            </w:r>
                            <w:r>
                              <w:rPr>
                                <w:sz w:val="18"/>
                              </w:rPr>
                              <w:t>100509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研究生及以上学历，并获得与学历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对应的学位</w:t>
                            </w:r>
                          </w:p>
                        </w:tc>
                        <w:tc>
                          <w:tcPr>
                            <w:tcW w:w="767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201" w:right="1" w:hanging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</w:rPr>
                              <w:t>周岁及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9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132" w:line="292" w:lineRule="auto"/>
                              <w:ind w:left="160" w:right="58" w:hanging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事业编</w:t>
                            </w:r>
                          </w:p>
                        </w:tc>
                        <w:tc>
                          <w:tcPr>
                            <w:tcW w:w="126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0797-8522556</w:t>
                            </w:r>
                          </w:p>
                        </w:tc>
                        <w:tc>
                          <w:tcPr>
                            <w:tcW w:w="120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-1"/>
        </w:rPr>
        <w:t>上犹县卫健委</w:t>
      </w:r>
      <w:r>
        <w:rPr>
          <w:rFonts w:ascii="宋体" w:eastAsia="宋体"/>
        </w:rPr>
        <w:t>2023</w:t>
      </w:r>
      <w:r>
        <w:rPr>
          <w:rFonts w:hint="eastAsia"/>
        </w:rPr>
        <w:t>年面向社会考核招聘硕士研究生岗位计划</w:t>
      </w:r>
    </w:p>
    <w:sectPr>
      <w:footerReference r:id="rId3" w:type="default"/>
      <w:footerReference r:id="rId4" w:type="even"/>
      <w:type w:val="continuous"/>
      <w:pgSz w:w="16840" w:h="11910" w:orient="landscape"/>
      <w:pgMar w:top="820" w:right="1580" w:bottom="94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hyphenationZone w:val="360"/>
  <w:evenAndOddHeaders w:val="1"/>
  <w:drawingGridHorizontalSpacing w:val="11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DNiMGQzNTM0YThmNjA2NjQ3ZTE1OTM2Yjg4NTEifQ=="/>
  </w:docVars>
  <w:rsids>
    <w:rsidRoot w:val="003F3DBD"/>
    <w:rsid w:val="000F3E50"/>
    <w:rsid w:val="003F3DBD"/>
    <w:rsid w:val="006C48E2"/>
    <w:rsid w:val="0072341E"/>
    <w:rsid w:val="00A9762E"/>
    <w:rsid w:val="02A22A0B"/>
    <w:rsid w:val="07405C9D"/>
    <w:rsid w:val="0B185FB7"/>
    <w:rsid w:val="11932E45"/>
    <w:rsid w:val="11D50A4C"/>
    <w:rsid w:val="170B7FA3"/>
    <w:rsid w:val="17401A29"/>
    <w:rsid w:val="17B91ACA"/>
    <w:rsid w:val="1CCC3EC1"/>
    <w:rsid w:val="1D29138E"/>
    <w:rsid w:val="40746C93"/>
    <w:rsid w:val="45597153"/>
    <w:rsid w:val="65486D98"/>
    <w:rsid w:val="673E0953"/>
    <w:rsid w:val="691B4D07"/>
    <w:rsid w:val="77DE3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3">
    <w:name w:val="heading 1"/>
    <w:basedOn w:val="1"/>
    <w:next w:val="1"/>
    <w:qFormat/>
    <w:uiPriority w:val="0"/>
    <w:pPr>
      <w:ind w:left="33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2"/>
    <w:basedOn w:val="1"/>
    <w:next w:val="1"/>
    <w:qFormat/>
    <w:uiPriority w:val="0"/>
    <w:pPr>
      <w:ind w:left="892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rPr>
      <w:sz w:val="32"/>
      <w:szCs w:val="32"/>
    </w:rPr>
  </w:style>
  <w:style w:type="paragraph" w:customStyle="1" w:styleId="8">
    <w:name w:val="Table Paragraph"/>
    <w:basedOn w:val="1"/>
    <w:qFormat/>
    <w:uiPriority w:val="0"/>
    <w:rPr>
      <w:rFonts w:ascii="宋体" w:hAnsi="宋体" w:eastAsia="宋体" w:cs="宋体"/>
    </w:rPr>
  </w:style>
  <w:style w:type="paragraph" w:customStyle="1" w:styleId="9">
    <w:name w:val="List Paragraph"/>
    <w:basedOn w:val="1"/>
    <w:qFormat/>
    <w:uiPriority w:val="0"/>
    <w:pPr>
      <w:ind w:left="251" w:hanging="32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31</Characters>
  <Lines>45</Lines>
  <Paragraphs>12</Paragraphs>
  <TotalTime>18</TotalTime>
  <ScaleCrop>false</ScaleCrop>
  <LinksUpToDate>false</LinksUpToDate>
  <CharactersWithSpaces>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2023-05-06T03:04:00Z</dcterms:created>
  <dc:creator>Administrator</dc:creator>
  <cp:lastModifiedBy>安好于晴</cp:lastModifiedBy>
  <dcterms:modified xsi:type="dcterms:W3CDTF">2023-05-16T08:54:36Z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1899-12-30T00:00:00Z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2052-11.1.0.14309</vt:lpwstr>
  </property>
  <property fmtid="{D5CDD505-2E9C-101B-9397-08002B2CF9AE}" pid="5" name="ICV">
    <vt:lpwstr>718D83612551435B8912905F71FD7F9B_13</vt:lpwstr>
  </property>
</Properties>
</file>