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2022年</w:t>
      </w:r>
      <w:r>
        <w:rPr>
          <w:rFonts w:hint="eastAsia" w:ascii="方正小标宋简体" w:hAnsi="方正小标宋简体" w:eastAsia="方正小标宋简体" w:cs="方正小标宋简体"/>
          <w:color w:val="auto"/>
          <w:sz w:val="44"/>
          <w:szCs w:val="44"/>
          <w:lang w:eastAsia="zh-CN"/>
        </w:rPr>
        <w:t>中共满洲里市委巡察工作领导小组办公室</w:t>
      </w: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中共满洲里市委巡察工作领导小组办公室</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中共满洲里市委巡察工作领导小组办公室</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2名。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2.中共党员；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_GB2312" w:hAnsi="仿宋_GB2312" w:eastAsia="仿宋_GB2312" w:cs="仿宋_GB2312"/>
          <w:sz w:val="32"/>
          <w:szCs w:val="32"/>
          <w:highlight w:val="none"/>
        </w:rPr>
        <w:t>本科生报考应具有一流大学、一流学科建设高校或原“985”“211”高校相关专业全日制本科学历并取得相应学位；研究生学历报考应具有相关专业全日制研究生学历，并取得相应的硕士及以上学位。专业为</w:t>
      </w:r>
      <w:r>
        <w:rPr>
          <w:rFonts w:hint="eastAsia" w:ascii="仿宋_GB2312" w:hAnsi="仿宋_GB2312" w:eastAsia="仿宋_GB2312" w:cs="仿宋_GB2312"/>
          <w:sz w:val="32"/>
          <w:szCs w:val="32"/>
          <w:highlight w:val="none"/>
          <w:lang w:val="en-US" w:eastAsia="zh-CN"/>
        </w:rPr>
        <w:t>法学类、马克思主义理论类和经济学类</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w:t>
      </w:r>
      <w:r>
        <w:rPr>
          <w:rFonts w:hint="eastAsia" w:ascii="仿宋_GB2312" w:hAnsi="仿宋_GB2312" w:eastAsia="仿宋_GB2312" w:cs="仿宋_GB2312"/>
          <w:sz w:val="32"/>
          <w:szCs w:val="32"/>
          <w:highlight w:val="none"/>
          <w:lang w:val="en-US" w:eastAsia="zh-CN"/>
        </w:rPr>
        <w:t>年龄35周岁以下（1987年4月30日以后出生）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pacing w:val="-7"/>
          <w:sz w:val="32"/>
          <w:szCs w:val="32"/>
          <w:highlight w:val="none"/>
          <w:lang w:val="en-US" w:eastAsia="zh-CN"/>
        </w:rPr>
      </w:pPr>
      <w:r>
        <w:rPr>
          <w:rFonts w:hint="eastAsia" w:ascii="仿宋" w:hAnsi="仿宋" w:eastAsia="仿宋" w:cs="仿宋"/>
          <w:color w:val="auto"/>
          <w:spacing w:val="-7"/>
          <w:sz w:val="32"/>
          <w:szCs w:val="32"/>
          <w:highlight w:val="none"/>
          <w:lang w:val="en-US" w:eastAsia="zh-CN"/>
        </w:rPr>
        <w:t>9.学历及其他资格条件所取得时间为2023年7月31日前；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1"/>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lang w:val="en-US" w:eastAsia="zh-CN"/>
        </w:rPr>
        <w:t>mzlswxcb@163.com</w:t>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w:t>
      </w:r>
      <w:r>
        <w:rPr>
          <w:rFonts w:hint="eastAsia" w:ascii="仿宋" w:hAnsi="仿宋" w:eastAsia="仿宋"/>
          <w:color w:val="auto"/>
          <w:sz w:val="32"/>
          <w:szCs w:val="32"/>
          <w:lang w:eastAsia="zh-CN"/>
        </w:rPr>
        <w:t>中共满洲里市委巡察工作领导小组办公室</w:t>
      </w:r>
      <w:r>
        <w:rPr>
          <w:rFonts w:hint="eastAsia" w:ascii="仿宋" w:hAnsi="仿宋" w:eastAsia="仿宋"/>
          <w:color w:val="auto"/>
          <w:sz w:val="32"/>
          <w:szCs w:val="32"/>
        </w:rPr>
        <w:t>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t>mzlswxcb@163.com</w:t>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（1）《2023年中共满洲里市委巡察工作领导小组办公室所属事业单位引进人才报名表》;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default" w:ascii="仿宋" w:hAnsi="仿宋" w:eastAsia="仿宋"/>
          <w:color w:val="auto"/>
          <w:sz w:val="32"/>
          <w:szCs w:val="32"/>
        </w:rPr>
        <w:t>满洲里市</w:t>
      </w:r>
      <w:r>
        <w:rPr>
          <w:rFonts w:hint="default" w:ascii="仿宋" w:hAnsi="仿宋" w:eastAsia="仿宋"/>
          <w:color w:val="auto"/>
          <w:sz w:val="32"/>
          <w:szCs w:val="32"/>
          <w:lang w:eastAsia="zh-CN"/>
        </w:rPr>
        <w:t>委巡察办</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eastAsia="zh-CN"/>
        </w:rPr>
        <w:t>委巡察办</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eastAsia="zh-CN"/>
        </w:rPr>
        <w:t>中共满洲里市委巡察工作领导小组办公室</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。满洲里市委巡察办</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w:t>
      </w:r>
      <w:r>
        <w:rPr>
          <w:rFonts w:hint="eastAsia" w:ascii="仿宋" w:hAnsi="仿宋" w:eastAsia="仿宋"/>
          <w:color w:val="auto"/>
          <w:sz w:val="32"/>
          <w:szCs w:val="32"/>
          <w:highlight w:val="none"/>
          <w:lang w:eastAsia="zh-CN"/>
        </w:rPr>
        <w:t>的政治素质及</w:t>
      </w:r>
      <w:r>
        <w:rPr>
          <w:rFonts w:hint="eastAsia" w:ascii="仿宋" w:hAnsi="仿宋" w:eastAsia="仿宋"/>
          <w:color w:val="auto"/>
          <w:sz w:val="32"/>
          <w:szCs w:val="32"/>
          <w:highlight w:val="none"/>
        </w:rPr>
        <w:t>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考试地点</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委巡察办人才引进工作领导小组负责电话通知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w:t>
      </w:r>
      <w:r>
        <w:rPr>
          <w:rFonts w:hint="eastAsia" w:ascii="仿宋" w:hAnsi="仿宋" w:eastAsia="仿宋"/>
          <w:color w:val="auto"/>
          <w:spacing w:val="-7"/>
          <w:sz w:val="32"/>
          <w:szCs w:val="32"/>
          <w:highlight w:val="none"/>
        </w:rPr>
        <w:t>资格；审核合格的，进入体检环节。</w:t>
      </w:r>
      <w:r>
        <w:rPr>
          <w:rFonts w:hint="eastAsia" w:ascii="仿宋" w:hAnsi="仿宋" w:eastAsia="仿宋"/>
          <w:color w:val="auto"/>
          <w:spacing w:val="-7"/>
          <w:sz w:val="32"/>
          <w:szCs w:val="32"/>
          <w:highlight w:val="none"/>
          <w:lang w:val="en-US" w:eastAsia="zh-CN"/>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考察工作由满洲里市委巡察办人才引进工作领导小组负责组织实施。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w:t>
      </w:r>
      <w:r>
        <w:rPr>
          <w:rFonts w:hint="eastAsia" w:ascii="仿宋" w:hAnsi="仿宋" w:eastAsia="仿宋" w:cs="仿宋_GB2312"/>
          <w:color w:val="auto"/>
          <w:sz w:val="32"/>
          <w:szCs w:val="32"/>
          <w:lang w:eastAsia="zh-CN"/>
        </w:rPr>
        <w:t>市委巡察办</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w:t>
      </w:r>
      <w:r>
        <w:rPr>
          <w:rFonts w:hint="eastAsia" w:ascii="仿宋" w:hAnsi="仿宋" w:eastAsia="仿宋" w:cs="仿宋_GB2312"/>
          <w:color w:val="auto"/>
          <w:sz w:val="32"/>
          <w:szCs w:val="32"/>
          <w:lang w:eastAsia="zh-CN"/>
        </w:rPr>
        <w:t>市委巡察机构</w:t>
      </w:r>
      <w:r>
        <w:rPr>
          <w:rFonts w:hint="eastAsia" w:ascii="仿宋" w:hAnsi="仿宋" w:eastAsia="仿宋" w:cs="仿宋_GB2312"/>
          <w:color w:val="auto"/>
          <w:sz w:val="32"/>
          <w:szCs w:val="32"/>
        </w:rPr>
        <w:t>系统最低工作服务年限为五年。对无正当理由放弃的或不履行最低工作服务年限的，将记入本人诚信档案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中共满洲里市委巡察工作领导小组办公室和满洲里市委巡察数据中心对引才工作负全面领导责任，领导班子主要负责人和直接主管的班子成员承担主要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6227027</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6227041</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w:t>
      </w:r>
      <w:r>
        <w:rPr>
          <w:rFonts w:hint="eastAsia" w:ascii="仿宋" w:hAnsi="仿宋" w:eastAsia="仿宋" w:cs="仿宋_GB2312"/>
          <w:color w:val="auto"/>
          <w:sz w:val="32"/>
          <w:szCs w:val="32"/>
          <w:lang w:eastAsia="zh-CN"/>
        </w:rPr>
        <w:t>市委巡察办</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eastAsia="zh-CN"/>
        </w:rPr>
        <w:t>中共满洲里市委巡察工作领导小组办公室</w:t>
      </w:r>
      <w:r>
        <w:rPr>
          <w:rFonts w:hint="eastAsia" w:ascii="仿宋" w:hAnsi="仿宋" w:eastAsia="仿宋" w:cs="仿宋_GB2312"/>
          <w:color w:val="auto"/>
          <w:sz w:val="32"/>
          <w:szCs w:val="32"/>
        </w:rPr>
        <w:t>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rPr>
          <w:rFonts w:hint="eastAsia"/>
        </w:rPr>
      </w:pPr>
    </w:p>
    <w:p>
      <w:pPr>
        <w:keepNext w:val="0"/>
        <w:keepLines w:val="0"/>
        <w:pageBreakBefore w:val="0"/>
        <w:widowControl w:val="0"/>
        <w:kinsoku/>
        <w:overflowPunct/>
        <w:topLinePunct w:val="0"/>
        <w:autoSpaceDE/>
        <w:autoSpaceDN/>
        <w:bidi w:val="0"/>
        <w:adjustRightInd/>
        <w:spacing w:line="540" w:lineRule="exact"/>
        <w:ind w:firstLine="1920" w:firstLineChars="600"/>
        <w:jc w:val="both"/>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中共满洲里市委巡察工作领导小组办公室</w:t>
      </w:r>
    </w:p>
    <w:p>
      <w:pPr>
        <w:keepNext w:val="0"/>
        <w:keepLines w:val="0"/>
        <w:pageBreakBefore w:val="0"/>
        <w:widowControl w:val="0"/>
        <w:kinsoku/>
        <w:overflowPunct/>
        <w:topLinePunct w:val="0"/>
        <w:autoSpaceDE/>
        <w:autoSpaceDN/>
        <w:bidi w:val="0"/>
        <w:adjustRightInd/>
        <w:spacing w:line="540" w:lineRule="exact"/>
        <w:ind w:firstLine="3520" w:firstLineChars="11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tbl>
      <w:tblPr>
        <w:tblStyle w:val="7"/>
        <w:tblpPr w:leftFromText="180" w:rightFromText="180" w:vertAnchor="text" w:horzAnchor="page" w:tblpX="1327" w:tblpY="638"/>
        <w:tblOverlap w:val="never"/>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383"/>
        <w:gridCol w:w="843"/>
        <w:gridCol w:w="727"/>
        <w:gridCol w:w="577"/>
        <w:gridCol w:w="646"/>
        <w:gridCol w:w="842"/>
        <w:gridCol w:w="681"/>
        <w:gridCol w:w="969"/>
        <w:gridCol w:w="854"/>
        <w:gridCol w:w="3461"/>
        <w:gridCol w:w="1494"/>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ind w:right="0" w:rightChars="0"/>
              <w:jc w:val="center"/>
              <w:textAlignment w:val="center"/>
              <w:outlineLvl w:val="9"/>
              <w:rPr>
                <w:rFonts w:hint="eastAsia" w:ascii="宋体" w:hAnsi="宋体" w:eastAsia="宋体" w:cs="宋体"/>
                <w:i w:val="0"/>
                <w:iCs w:val="0"/>
                <w:color w:val="000000"/>
                <w:sz w:val="21"/>
                <w:szCs w:val="21"/>
                <w:u w:val="none"/>
                <w:lang w:val="en-US" w:eastAsia="zh-CN"/>
              </w:rPr>
            </w:pPr>
            <w:r>
              <w:rPr>
                <w:rFonts w:hint="default" w:ascii="Times New Roman" w:hAnsi="Times New Roman" w:cs="Times New Roman"/>
                <w:color w:val="000000"/>
                <w:sz w:val="21"/>
                <w:szCs w:val="21"/>
                <w:highlight w:val="none"/>
                <w:lang w:val="en-US" w:eastAsia="zh-CN"/>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center"/>
              <w:outlineLvl w:val="9"/>
              <w:rPr>
                <w:rFonts w:hint="eastAsia" w:ascii="宋体" w:hAnsi="宋体" w:eastAsia="宋体" w:cs="宋体"/>
                <w:i w:val="0"/>
                <w:iCs w:val="0"/>
                <w:color w:val="000000"/>
                <w:sz w:val="21"/>
                <w:szCs w:val="21"/>
                <w:u w:val="none"/>
              </w:rPr>
            </w:pPr>
            <w:r>
              <w:rPr>
                <w:rFonts w:hint="default" w:ascii="Times New Roman" w:hAnsi="Times New Roman" w:cs="Times New Roman"/>
                <w:color w:val="000000"/>
                <w:sz w:val="21"/>
                <w:szCs w:val="21"/>
                <w:highlight w:val="none"/>
              </w:rPr>
              <w:t>中共满洲里市委巡察工作领导小组办公室</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1"/>
                <w:szCs w:val="21"/>
                <w:u w:val="none"/>
              </w:rPr>
            </w:pPr>
            <w:r>
              <w:rPr>
                <w:rFonts w:hint="default" w:ascii="Times New Roman" w:hAnsi="Times New Roman" w:eastAsia="宋体" w:cs="Times New Roman"/>
                <w:color w:val="000000"/>
                <w:kern w:val="2"/>
                <w:sz w:val="21"/>
                <w:szCs w:val="21"/>
                <w:highlight w:val="none"/>
                <w:lang w:val="en-US" w:eastAsia="zh-CN" w:bidi="ar-SA"/>
              </w:rPr>
              <w:t>满洲里市委巡察数据中心</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center"/>
              <w:outlineLvl w:val="9"/>
              <w:rPr>
                <w:rFonts w:hint="eastAsia" w:ascii="宋体" w:hAnsi="宋体" w:eastAsia="宋体" w:cs="宋体"/>
                <w:i w:val="0"/>
                <w:iCs w:val="0"/>
                <w:color w:val="000000"/>
                <w:sz w:val="21"/>
                <w:szCs w:val="21"/>
                <w:u w:val="none"/>
              </w:rPr>
            </w:pPr>
            <w:r>
              <w:rPr>
                <w:rFonts w:hint="default" w:ascii="Times New Roman" w:hAnsi="Times New Roman" w:cs="Times New Roman"/>
                <w:color w:val="000000"/>
                <w:sz w:val="21"/>
                <w:szCs w:val="21"/>
                <w:highlight w:val="none"/>
              </w:rPr>
              <w:t>巡察监督岗位</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center"/>
              <w:outlineLvl w:val="9"/>
              <w:rPr>
                <w:rFonts w:hint="eastAsia" w:ascii="宋体" w:hAnsi="宋体" w:eastAsia="宋体" w:cs="宋体"/>
                <w:i w:val="0"/>
                <w:iCs w:val="0"/>
                <w:color w:val="000000"/>
                <w:sz w:val="21"/>
                <w:szCs w:val="21"/>
                <w:u w:val="none"/>
              </w:rPr>
            </w:pPr>
            <w:r>
              <w:rPr>
                <w:rFonts w:hint="default" w:ascii="Times New Roman" w:hAnsi="Times New Roman" w:cs="Times New Roman"/>
                <w:color w:val="000000"/>
                <w:sz w:val="21"/>
                <w:szCs w:val="21"/>
                <w:highlight w:val="none"/>
                <w:lang w:val="en-US" w:eastAsia="zh-CN"/>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本科及以上</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国家统招全日制普通高校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学士</w:t>
            </w:r>
            <w:r>
              <w:rPr>
                <w:rFonts w:hint="eastAsia" w:cs="Times New Roman"/>
                <w:i w:val="0"/>
                <w:color w:val="000000"/>
                <w:kern w:val="0"/>
                <w:sz w:val="21"/>
                <w:szCs w:val="21"/>
                <w:u w:val="none"/>
                <w:lang w:val="en-US" w:eastAsia="zh-CN" w:bidi="ar"/>
              </w:rPr>
              <w:t>学位</w:t>
            </w:r>
            <w:r>
              <w:rPr>
                <w:rFonts w:hint="default" w:ascii="Times New Roman" w:hAnsi="Times New Roman" w:eastAsia="宋体" w:cs="Times New Roman"/>
                <w:i w:val="0"/>
                <w:color w:val="000000"/>
                <w:kern w:val="0"/>
                <w:sz w:val="21"/>
                <w:szCs w:val="21"/>
                <w:u w:val="none"/>
                <w:lang w:val="en-US" w:eastAsia="zh-CN" w:bidi="ar"/>
              </w:rPr>
              <w:t>及以上</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经济学类</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35周岁以下</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1.本科生报考应具有一流大学、一流学科建设高校或原“985”“211”高校相关专业全日制本科学历，并取得相应学位；研究生学历报考应具有相关专业全日制研究生学历，并取得相应的硕士及以上学位；</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2.中共党员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熊美慧</w:t>
            </w:r>
            <w:r>
              <w:rPr>
                <w:rFonts w:hint="default" w:ascii="Times New Roman" w:hAnsi="Times New Roman" w:eastAsia="宋体" w:cs="Times New Roman"/>
                <w:i w:val="0"/>
                <w:color w:val="000000"/>
                <w:kern w:val="0"/>
                <w:sz w:val="21"/>
                <w:szCs w:val="21"/>
                <w:u w:val="none"/>
                <w:lang w:val="en-US" w:eastAsia="zh-CN" w:bidi="ar"/>
              </w:rPr>
              <w:br w:type="textWrapping"/>
            </w:r>
            <w:r>
              <w:rPr>
                <w:rFonts w:hint="default" w:ascii="Times New Roman" w:hAnsi="Times New Roman" w:eastAsia="宋体" w:cs="Times New Roman"/>
                <w:i w:val="0"/>
                <w:color w:val="000000"/>
                <w:kern w:val="0"/>
                <w:sz w:val="21"/>
                <w:szCs w:val="21"/>
                <w:u w:val="none"/>
                <w:lang w:val="en-US" w:eastAsia="zh-CN" w:bidi="ar"/>
              </w:rPr>
              <w:t>0470-6227027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sz w:val="21"/>
                <w:szCs w:val="21"/>
                <w:u w:val="single"/>
              </w:rPr>
            </w:pPr>
            <w:r>
              <w:rPr>
                <w:rFonts w:hint="default" w:ascii="Times New Roman" w:hAnsi="Times New Roman" w:eastAsia="宋体" w:cs="Times New Roman"/>
                <w:i w:val="0"/>
                <w:kern w:val="0"/>
                <w:sz w:val="21"/>
                <w:szCs w:val="21"/>
                <w:u w:val="single"/>
                <w:lang w:val="en-US" w:eastAsia="zh-CN" w:bidi="ar"/>
              </w:rPr>
              <w:fldChar w:fldCharType="begin"/>
            </w:r>
            <w:r>
              <w:rPr>
                <w:rFonts w:hint="default" w:ascii="Times New Roman" w:hAnsi="Times New Roman" w:eastAsia="宋体" w:cs="Times New Roman"/>
                <w:i w:val="0"/>
                <w:kern w:val="0"/>
                <w:sz w:val="21"/>
                <w:szCs w:val="21"/>
                <w:u w:val="single"/>
                <w:lang w:val="en-US" w:eastAsia="zh-CN" w:bidi="ar"/>
              </w:rPr>
              <w:instrText xml:space="preserve"> HYPERLINK "mailto:mzlswxcb@163.com" </w:instrText>
            </w:r>
            <w:r>
              <w:rPr>
                <w:rFonts w:hint="default" w:ascii="Times New Roman" w:hAnsi="Times New Roman" w:eastAsia="宋体" w:cs="Times New Roman"/>
                <w:i w:val="0"/>
                <w:kern w:val="0"/>
                <w:sz w:val="21"/>
                <w:szCs w:val="21"/>
                <w:u w:val="single"/>
                <w:lang w:val="en-US" w:eastAsia="zh-CN" w:bidi="ar"/>
              </w:rPr>
              <w:fldChar w:fldCharType="separate"/>
            </w:r>
            <w:r>
              <w:rPr>
                <w:rStyle w:val="11"/>
                <w:rFonts w:hint="default" w:ascii="Times New Roman" w:hAnsi="Times New Roman" w:eastAsia="宋体" w:cs="Times New Roman"/>
                <w:i w:val="0"/>
                <w:sz w:val="21"/>
                <w:szCs w:val="21"/>
                <w:u w:val="single"/>
              </w:rPr>
              <w:t>mzlswxcb@163.com</w:t>
            </w:r>
            <w:r>
              <w:rPr>
                <w:rFonts w:hint="default" w:ascii="Times New Roman" w:hAnsi="Times New Roman" w:eastAsia="宋体" w:cs="Times New Roman"/>
                <w:i w:val="0"/>
                <w:kern w:val="0"/>
                <w:sz w:val="21"/>
                <w:szCs w:val="21"/>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ind w:right="0" w:rightChars="0"/>
              <w:jc w:val="center"/>
              <w:outlineLvl w:val="9"/>
              <w:rPr>
                <w:rFonts w:hint="eastAsia" w:ascii="宋体" w:hAnsi="宋体" w:eastAsia="宋体" w:cs="宋体"/>
                <w:i w:val="0"/>
                <w:iCs w:val="0"/>
                <w:color w:val="000000"/>
                <w:sz w:val="21"/>
                <w:szCs w:val="21"/>
                <w:u w:val="none"/>
                <w:lang w:val="en-US" w:eastAsia="zh-CN"/>
              </w:rPr>
            </w:pPr>
            <w:r>
              <w:rPr>
                <w:rFonts w:hint="default" w:ascii="Times New Roman" w:hAnsi="Times New Roman" w:cs="Times New Roman"/>
                <w:color w:val="000000"/>
                <w:sz w:val="21"/>
                <w:szCs w:val="21"/>
                <w:highlight w:val="none"/>
                <w:lang w:val="en-US" w:eastAsia="zh-CN"/>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outlineLvl w:val="9"/>
              <w:rPr>
                <w:rFonts w:hint="eastAsia" w:ascii="宋体" w:hAnsi="宋体" w:eastAsia="宋体" w:cs="宋体"/>
                <w:i w:val="0"/>
                <w:iCs w:val="0"/>
                <w:color w:val="000000"/>
                <w:sz w:val="21"/>
                <w:szCs w:val="21"/>
                <w:u w:val="none"/>
              </w:rPr>
            </w:pPr>
            <w:r>
              <w:rPr>
                <w:rFonts w:hint="default" w:ascii="Times New Roman" w:hAnsi="Times New Roman" w:cs="Times New Roman"/>
                <w:color w:val="000000"/>
                <w:sz w:val="21"/>
                <w:szCs w:val="21"/>
                <w:highlight w:val="none"/>
              </w:rPr>
              <w:t>中共满洲里市委巡察工作领导小组办公室</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outlineLvl w:val="9"/>
              <w:rPr>
                <w:rFonts w:hint="eastAsia" w:ascii="宋体" w:hAnsi="宋体" w:eastAsia="宋体" w:cs="宋体"/>
                <w:i w:val="0"/>
                <w:iCs w:val="0"/>
                <w:color w:val="000000"/>
                <w:sz w:val="21"/>
                <w:szCs w:val="21"/>
                <w:u w:val="none"/>
              </w:rPr>
            </w:pPr>
            <w:r>
              <w:rPr>
                <w:rFonts w:hint="default" w:ascii="Times New Roman" w:hAnsi="Times New Roman" w:eastAsia="宋体" w:cs="Times New Roman"/>
                <w:color w:val="000000"/>
                <w:kern w:val="2"/>
                <w:sz w:val="21"/>
                <w:szCs w:val="21"/>
                <w:highlight w:val="none"/>
                <w:lang w:val="en-US" w:eastAsia="zh-CN" w:bidi="ar-SA"/>
              </w:rPr>
              <w:t>满洲里市委巡察数据中心</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outlineLvl w:val="9"/>
              <w:rPr>
                <w:rFonts w:hint="eastAsia" w:ascii="宋体" w:hAnsi="宋体" w:eastAsia="宋体" w:cs="宋体"/>
                <w:i w:val="0"/>
                <w:iCs w:val="0"/>
                <w:color w:val="000000"/>
                <w:sz w:val="21"/>
                <w:szCs w:val="21"/>
                <w:u w:val="none"/>
              </w:rPr>
            </w:pPr>
            <w:r>
              <w:rPr>
                <w:rFonts w:hint="default" w:ascii="Times New Roman" w:hAnsi="Times New Roman" w:cs="Times New Roman"/>
                <w:color w:val="000000"/>
                <w:sz w:val="21"/>
                <w:szCs w:val="21"/>
                <w:highlight w:val="none"/>
              </w:rPr>
              <w:t>巡察监督岗位</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outlineLvl w:val="9"/>
              <w:rPr>
                <w:rFonts w:hint="eastAsia" w:ascii="宋体" w:hAnsi="宋体" w:eastAsia="宋体" w:cs="宋体"/>
                <w:i w:val="0"/>
                <w:iCs w:val="0"/>
                <w:color w:val="000000"/>
                <w:sz w:val="21"/>
                <w:szCs w:val="21"/>
                <w:u w:val="none"/>
              </w:rPr>
            </w:pPr>
            <w:r>
              <w:rPr>
                <w:rFonts w:hint="default" w:ascii="Times New Roman" w:hAnsi="Times New Roman" w:cs="Times New Roman"/>
                <w:color w:val="000000"/>
                <w:sz w:val="21"/>
                <w:szCs w:val="21"/>
                <w:highlight w:val="none"/>
                <w:lang w:val="en-US" w:eastAsia="zh-CN"/>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本科及以上</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国家统招全日制普通高校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学士</w:t>
            </w:r>
            <w:r>
              <w:rPr>
                <w:rFonts w:hint="eastAsia" w:cs="Times New Roman"/>
                <w:i w:val="0"/>
                <w:color w:val="000000"/>
                <w:kern w:val="0"/>
                <w:sz w:val="21"/>
                <w:szCs w:val="21"/>
                <w:u w:val="none"/>
                <w:lang w:val="en-US" w:eastAsia="zh-CN" w:bidi="ar"/>
              </w:rPr>
              <w:t>学位</w:t>
            </w:r>
            <w:bookmarkStart w:id="0" w:name="_GoBack"/>
            <w:bookmarkEnd w:id="0"/>
            <w:r>
              <w:rPr>
                <w:rFonts w:hint="default" w:ascii="Times New Roman" w:hAnsi="Times New Roman" w:eastAsia="宋体" w:cs="Times New Roman"/>
                <w:i w:val="0"/>
                <w:color w:val="000000"/>
                <w:kern w:val="0"/>
                <w:sz w:val="21"/>
                <w:szCs w:val="21"/>
                <w:u w:val="none"/>
                <w:lang w:val="en-US" w:eastAsia="zh-CN" w:bidi="ar"/>
              </w:rPr>
              <w:t>及以上</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法学类、</w:t>
            </w:r>
            <w:r>
              <w:rPr>
                <w:rFonts w:hint="default" w:ascii="Times New Roman" w:hAnsi="Times New Roman" w:eastAsia="宋体" w:cs="Times New Roman"/>
                <w:i w:val="0"/>
                <w:color w:val="000000"/>
                <w:kern w:val="0"/>
                <w:sz w:val="21"/>
                <w:szCs w:val="21"/>
                <w:u w:val="none"/>
                <w:lang w:val="en-US" w:eastAsia="zh-CN" w:bidi="ar"/>
              </w:rPr>
              <w:br w:type="textWrapping"/>
            </w:r>
            <w:r>
              <w:rPr>
                <w:rFonts w:hint="default" w:ascii="Times New Roman" w:hAnsi="Times New Roman" w:eastAsia="宋体" w:cs="Times New Roman"/>
                <w:i w:val="0"/>
                <w:color w:val="000000"/>
                <w:kern w:val="0"/>
                <w:sz w:val="21"/>
                <w:szCs w:val="21"/>
                <w:u w:val="none"/>
                <w:lang w:val="en-US" w:eastAsia="zh-CN" w:bidi="ar"/>
              </w:rPr>
              <w:t>马克思主义理论类</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35周岁以下</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本科生报考应具有一流大学、一流学科建设高校或原“985”“211”高校相关专业全日制本科学历，并取得相应学位；研究生学历报考应具有相关专业全日制研究生学历，并取得相应的硕士及以上学位；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中共党员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熊美慧</w:t>
            </w:r>
            <w:r>
              <w:rPr>
                <w:rFonts w:hint="default" w:ascii="Times New Roman" w:hAnsi="Times New Roman" w:eastAsia="宋体" w:cs="Times New Roman"/>
                <w:i w:val="0"/>
                <w:color w:val="000000"/>
                <w:kern w:val="0"/>
                <w:sz w:val="21"/>
                <w:szCs w:val="21"/>
                <w:u w:val="none"/>
                <w:lang w:val="en-US" w:eastAsia="zh-CN" w:bidi="ar"/>
              </w:rPr>
              <w:br w:type="textWrapping"/>
            </w:r>
            <w:r>
              <w:rPr>
                <w:rFonts w:hint="default" w:ascii="Times New Roman" w:hAnsi="Times New Roman" w:eastAsia="宋体" w:cs="Times New Roman"/>
                <w:i w:val="0"/>
                <w:color w:val="000000"/>
                <w:kern w:val="0"/>
                <w:sz w:val="21"/>
                <w:szCs w:val="21"/>
                <w:u w:val="none"/>
                <w:lang w:val="en-US" w:eastAsia="zh-CN" w:bidi="ar"/>
              </w:rPr>
              <w:t>0470-6227027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sz w:val="21"/>
                <w:szCs w:val="21"/>
                <w:u w:val="single"/>
              </w:rPr>
            </w:pPr>
            <w:r>
              <w:rPr>
                <w:rFonts w:hint="default" w:ascii="Times New Roman" w:hAnsi="Times New Roman" w:eastAsia="宋体" w:cs="Times New Roman"/>
                <w:i w:val="0"/>
                <w:kern w:val="0"/>
                <w:sz w:val="21"/>
                <w:szCs w:val="21"/>
                <w:u w:val="single"/>
                <w:lang w:val="en-US" w:eastAsia="zh-CN" w:bidi="ar"/>
              </w:rPr>
              <w:fldChar w:fldCharType="begin"/>
            </w:r>
            <w:r>
              <w:rPr>
                <w:rFonts w:hint="default" w:ascii="Times New Roman" w:hAnsi="Times New Roman" w:eastAsia="宋体" w:cs="Times New Roman"/>
                <w:i w:val="0"/>
                <w:kern w:val="0"/>
                <w:sz w:val="21"/>
                <w:szCs w:val="21"/>
                <w:u w:val="single"/>
                <w:lang w:val="en-US" w:eastAsia="zh-CN" w:bidi="ar"/>
              </w:rPr>
              <w:instrText xml:space="preserve"> HYPERLINK "mailto:mzlswxcb@163.com" </w:instrText>
            </w:r>
            <w:r>
              <w:rPr>
                <w:rFonts w:hint="default" w:ascii="Times New Roman" w:hAnsi="Times New Roman" w:eastAsia="宋体" w:cs="Times New Roman"/>
                <w:i w:val="0"/>
                <w:kern w:val="0"/>
                <w:sz w:val="21"/>
                <w:szCs w:val="21"/>
                <w:u w:val="single"/>
                <w:lang w:val="en-US" w:eastAsia="zh-CN" w:bidi="ar"/>
              </w:rPr>
              <w:fldChar w:fldCharType="separate"/>
            </w:r>
            <w:r>
              <w:rPr>
                <w:rStyle w:val="11"/>
                <w:rFonts w:hint="default" w:ascii="Times New Roman" w:hAnsi="Times New Roman" w:eastAsia="宋体" w:cs="Times New Roman"/>
                <w:i w:val="0"/>
                <w:sz w:val="21"/>
                <w:szCs w:val="21"/>
                <w:u w:val="single"/>
              </w:rPr>
              <w:t>mzlswxcb@163.com</w:t>
            </w:r>
            <w:r>
              <w:rPr>
                <w:rFonts w:hint="default" w:ascii="Times New Roman" w:hAnsi="Times New Roman" w:eastAsia="宋体" w:cs="Times New Roman"/>
                <w:i w:val="0"/>
                <w:kern w:val="0"/>
                <w:sz w:val="21"/>
                <w:szCs w:val="21"/>
                <w:u w:val="single"/>
                <w:lang w:val="en-US" w:eastAsia="zh-CN" w:bidi="ar"/>
              </w:rPr>
              <w:fldChar w:fldCharType="end"/>
            </w:r>
          </w:p>
        </w:tc>
      </w:tr>
    </w:tbl>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p>
      <w:pPr>
        <w:pStyle w:val="2"/>
        <w:ind w:left="0" w:leftChars="0" w:firstLine="0" w:firstLineChars="0"/>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fixed"/>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color w:val="auto"/>
                <w:kern w:val="0"/>
                <w:sz w:val="40"/>
                <w:szCs w:val="40"/>
                <w:lang w:eastAsia="zh-CN"/>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w:t>
            </w:r>
            <w:r>
              <w:rPr>
                <w:rFonts w:hint="eastAsia" w:ascii="方正小标宋简体" w:hAnsi="宋体" w:eastAsia="方正小标宋简体" w:cs="宋体"/>
                <w:color w:val="auto"/>
                <w:kern w:val="0"/>
                <w:sz w:val="40"/>
                <w:szCs w:val="40"/>
                <w:lang w:eastAsia="zh-CN"/>
              </w:rPr>
              <w:t>中共满洲里市委巡察工作领导小组办公室</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所属事业单位引进人才报名表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w:t>
      </w:r>
      <w:r>
        <w:rPr>
          <w:rFonts w:hint="eastAsia" w:ascii="仿宋_GB2312" w:hAnsi="仿宋_GB2312" w:eastAsia="仿宋_GB2312" w:cs="仿宋_GB2312"/>
          <w:color w:val="auto"/>
          <w:sz w:val="32"/>
          <w:szCs w:val="32"/>
          <w:lang w:eastAsia="zh-CN"/>
        </w:rPr>
        <w:t>中共满洲里市委巡察工作领导小组办公室</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5BA35"/>
    <w:multiLevelType w:val="singleLevel"/>
    <w:tmpl w:val="6455BA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00A2068"/>
    <w:rsid w:val="01067C6D"/>
    <w:rsid w:val="01CC7CF9"/>
    <w:rsid w:val="01F36FCC"/>
    <w:rsid w:val="01FD2D02"/>
    <w:rsid w:val="02AD2556"/>
    <w:rsid w:val="02C40969"/>
    <w:rsid w:val="03DE35EF"/>
    <w:rsid w:val="04455AD9"/>
    <w:rsid w:val="0484270C"/>
    <w:rsid w:val="051048C1"/>
    <w:rsid w:val="05C313AC"/>
    <w:rsid w:val="063672F8"/>
    <w:rsid w:val="06852D9C"/>
    <w:rsid w:val="06E2664A"/>
    <w:rsid w:val="078A2181"/>
    <w:rsid w:val="07E01340"/>
    <w:rsid w:val="08233C21"/>
    <w:rsid w:val="08305436"/>
    <w:rsid w:val="08674142"/>
    <w:rsid w:val="08AC25CB"/>
    <w:rsid w:val="099A4303"/>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E25F94"/>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0B4CFC"/>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7233C3"/>
    <w:rsid w:val="2A8D7116"/>
    <w:rsid w:val="2AEB2687"/>
    <w:rsid w:val="2B5446D0"/>
    <w:rsid w:val="2C444745"/>
    <w:rsid w:val="2C8F603D"/>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D735FB9"/>
    <w:rsid w:val="3E520DC7"/>
    <w:rsid w:val="3E75551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5F23CF"/>
    <w:rsid w:val="467928F9"/>
    <w:rsid w:val="46ED1809"/>
    <w:rsid w:val="473C009B"/>
    <w:rsid w:val="4765138E"/>
    <w:rsid w:val="47A125F4"/>
    <w:rsid w:val="488446D1"/>
    <w:rsid w:val="4AE8111F"/>
    <w:rsid w:val="4B7C7600"/>
    <w:rsid w:val="4BAE52DF"/>
    <w:rsid w:val="4C11571D"/>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8D4105"/>
    <w:rsid w:val="51C03390"/>
    <w:rsid w:val="51FA75DE"/>
    <w:rsid w:val="52D25D57"/>
    <w:rsid w:val="52D90E94"/>
    <w:rsid w:val="536E3A7A"/>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451D01"/>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6C72261"/>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4909</Words>
  <Characters>5181</Characters>
  <Lines>0</Lines>
  <Paragraphs>0</Paragraphs>
  <TotalTime>3</TotalTime>
  <ScaleCrop>false</ScaleCrop>
  <LinksUpToDate>false</LinksUpToDate>
  <CharactersWithSpaces>5323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2023-05-15T06:47:00Z</cp:lastPrinted>
  <dcterms:modified xsi:type="dcterms:W3CDTF">2023-05-19T02:47:18Z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