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>
      <w:pPr>
        <w:spacing w:line="560" w:lineRule="exact"/>
        <w:ind w:left="880" w:hanging="880" w:hangingChars="20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广西壮族自治区水利厅那板水库管理中心</w:t>
      </w:r>
    </w:p>
    <w:p>
      <w:pPr>
        <w:spacing w:line="560" w:lineRule="exact"/>
        <w:ind w:left="880" w:hanging="880" w:hangingChars="200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2023年公开招聘工作人员岗位信息表</w:t>
      </w:r>
    </w:p>
    <w:p>
      <w:pPr>
        <w:pStyle w:val="3"/>
        <w:widowControl w:val="0"/>
        <w:spacing w:before="0" w:beforeAutospacing="0" w:after="0" w:afterAutospacing="0" w:line="100" w:lineRule="atLeast"/>
        <w:jc w:val="center"/>
        <w:rPr>
          <w:rFonts w:ascii="方正小标宋_GBK" w:hAnsi="黑体" w:eastAsia="方正小标宋_GBK"/>
          <w:sz w:val="36"/>
          <w:szCs w:val="28"/>
        </w:rPr>
      </w:pPr>
    </w:p>
    <w:tbl>
      <w:tblPr>
        <w:tblStyle w:val="4"/>
        <w:tblW w:w="151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614"/>
        <w:gridCol w:w="1819"/>
        <w:gridCol w:w="630"/>
        <w:gridCol w:w="579"/>
        <w:gridCol w:w="868"/>
        <w:gridCol w:w="3185"/>
        <w:gridCol w:w="868"/>
        <w:gridCol w:w="1014"/>
        <w:gridCol w:w="722"/>
        <w:gridCol w:w="1302"/>
        <w:gridCol w:w="579"/>
        <w:gridCol w:w="778"/>
        <w:gridCol w:w="731"/>
        <w:gridCol w:w="585"/>
        <w:gridCol w:w="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6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岗位序号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用人单位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岗位类别等级</w:t>
            </w:r>
          </w:p>
        </w:tc>
        <w:tc>
          <w:tcPr>
            <w:tcW w:w="3185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是否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全日制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职称或职（执）业资格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其他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条件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考试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方式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用人方式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黑体" w:hAnsi="黑体" w:eastAsia="黑体" w:cs="宋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74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广西壮族自治区水利厅那板水库管理中心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文秘　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九级　</w:t>
            </w:r>
          </w:p>
        </w:tc>
        <w:tc>
          <w:tcPr>
            <w:tcW w:w="3185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中国汉语言文学及文秘类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　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大学本科及以上　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周岁及以下</w:t>
            </w: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（年龄计算截至报名首日）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不限　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不限　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　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笔试+面试　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实名编制　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i/>
                <w:color w:val="FF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FF0000"/>
                <w:sz w:val="21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074" w:hRule="atLeast"/>
          <w:jc w:val="center"/>
        </w:trPr>
        <w:tc>
          <w:tcPr>
            <w:tcW w:w="61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广西壮族自治区水利厅那板水库管理中心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信息管理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专技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十二级</w:t>
            </w:r>
          </w:p>
        </w:tc>
        <w:tc>
          <w:tcPr>
            <w:tcW w:w="3185" w:type="dxa"/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计算机科学与技术类；水利类</w:t>
            </w:r>
          </w:p>
        </w:tc>
        <w:tc>
          <w:tcPr>
            <w:tcW w:w="868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否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大学本科及以上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eastAsia="仿宋_GB2312"/>
                <w:kern w:val="0"/>
                <w:sz w:val="18"/>
                <w:szCs w:val="18"/>
              </w:rPr>
              <w:t>35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周岁及以下</w:t>
            </w:r>
            <w:r>
              <w:rPr>
                <w:rFonts w:hint="eastAsia" w:ascii="仿宋_GB2312" w:hAnsi="宋体" w:eastAsia="仿宋_GB2312" w:cs="宋体"/>
                <w:kern w:val="0"/>
                <w:sz w:val="19"/>
                <w:szCs w:val="19"/>
              </w:rPr>
              <w:t>（年龄计算截至报名首日）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不限　</w:t>
            </w:r>
          </w:p>
        </w:tc>
        <w:tc>
          <w:tcPr>
            <w:tcW w:w="579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不限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731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笔试+面试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实名编制</w:t>
            </w:r>
          </w:p>
        </w:tc>
        <w:tc>
          <w:tcPr>
            <w:tcW w:w="875" w:type="dxa"/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/>
                <w:color w:val="FF0000"/>
                <w:sz w:val="21"/>
                <w:szCs w:val="21"/>
              </w:rPr>
              <w:t>　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page" w:x="1396" w:yAlign="outside"/>
      <w:rPr>
        <w:rStyle w:val="6"/>
        <w:sz w:val="28"/>
        <w:szCs w:val="28"/>
      </w:rPr>
    </w:pPr>
  </w:p>
  <w:p>
    <w:pPr>
      <w:pStyle w:val="2"/>
      <w:framePr w:wrap="around" w:vAnchor="text" w:hAnchor="margin" w:xAlign="outside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NWZjNmE1YzBmMDgzOWY0ZGM2Mjg1NDE3ZmY3MDQifQ=="/>
  </w:docVars>
  <w:rsids>
    <w:rsidRoot w:val="00000000"/>
    <w:rsid w:val="666943CE"/>
    <w:rsid w:val="7A11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259</Characters>
  <Lines>0</Lines>
  <Paragraphs>0</Paragraphs>
  <TotalTime>1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2023-05-23T08:55:44Z</dcterms:created>
  <dc:creator>LX</dc:creator>
  <cp:lastModifiedBy>从星开始</cp:lastModifiedBy>
  <dcterms:modified xsi:type="dcterms:W3CDTF">2023-05-23T08:57:51Z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E7E0B3E3A5E545498A573FB585723BF4_12</vt:lpwstr>
  </property>
</Properties>
</file>