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2023年龙游县部分综合事业单位招引高层次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  <w:lang w:val="en-US" w:eastAsia="zh-CN"/>
        </w:rPr>
        <w:t>紧缺人才报名表</w:t>
      </w:r>
    </w:p>
    <w:p>
      <w:pPr>
        <w:autoSpaceDE w:val="0"/>
        <w:autoSpaceDN w:val="0"/>
        <w:adjustRightInd w:val="0"/>
        <w:spacing w:line="480" w:lineRule="exact"/>
        <w:ind w:firstLine="105" w:firstLineChars="50"/>
        <w:jc w:val="center"/>
        <w:rPr>
          <w:rFonts w:eastAsia="黑体"/>
          <w:bCs/>
          <w:color w:val="000000"/>
          <w:szCs w:val="32"/>
        </w:rPr>
      </w:pPr>
      <w:bookmarkStart w:id="0" w:name="_GoBack"/>
      <w:bookmarkEnd w:id="0"/>
    </w:p>
    <w:tbl>
      <w:tblPr>
        <w:tblStyle w:val="2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260"/>
        <w:gridCol w:w="211"/>
        <w:gridCol w:w="806"/>
        <w:gridCol w:w="769"/>
        <w:gridCol w:w="381"/>
        <w:gridCol w:w="1266"/>
        <w:gridCol w:w="1028"/>
        <w:gridCol w:w="1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年月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（岁）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照片</w:t>
            </w:r>
          </w:p>
          <w:p>
            <w:pPr>
              <w:widowControl/>
              <w:spacing w:line="280" w:lineRule="exact"/>
              <w:ind w:firstLine="120" w:firstLineChars="50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籍贯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参加工作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0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何时入何党派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9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情况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全日制教育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1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在职教育</w:t>
            </w:r>
          </w:p>
        </w:tc>
        <w:tc>
          <w:tcPr>
            <w:tcW w:w="2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毕业院校及专业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身份证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号码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现工作单位及职务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eastAsia="仿宋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</w:t>
            </w:r>
            <w:r>
              <w:rPr>
                <w:rFonts w:hAnsi="仿宋" w:eastAsia="仿宋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42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int="eastAsia" w:hAnsi="仿宋" w:eastAsia="仿宋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4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学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习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和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工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作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eastAsia="仿宋"/>
                <w:color w:val="000000"/>
                <w:kern w:val="0"/>
                <w:sz w:val="24"/>
              </w:rPr>
            </w:pPr>
            <w:r>
              <w:rPr>
                <w:rFonts w:hAnsi="仿宋" w:eastAsia="仿宋"/>
                <w:color w:val="000000"/>
                <w:kern w:val="0"/>
                <w:sz w:val="24"/>
              </w:rPr>
              <w:t>历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（从高中开始）</w:t>
            </w:r>
          </w:p>
          <w:p>
            <w:pPr>
              <w:widowControl/>
              <w:spacing w:line="280" w:lineRule="exact"/>
              <w:jc w:val="both"/>
              <w:rPr>
                <w:rFonts w:eastAsia="仿宋"/>
                <w:color w:val="000000"/>
                <w:kern w:val="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  <w:p>
            <w:pPr>
              <w:spacing w:line="280" w:lineRule="exact"/>
              <w:jc w:val="both"/>
              <w:rPr>
                <w:rFonts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8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科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研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成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果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主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要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业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及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奖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惩</w:t>
            </w: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情</w:t>
            </w:r>
          </w:p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况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主要家庭成员及重要社会关系)</w:t>
            </w: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称谓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118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14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16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  <w:tc>
          <w:tcPr>
            <w:tcW w:w="2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1995"/>
              </w:tabs>
              <w:spacing w:line="280" w:lineRule="exact"/>
              <w:jc w:val="center"/>
              <w:rPr>
                <w:rFonts w:hAnsi="仿宋" w:eastAsia="仿宋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6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诚信声明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480" w:firstLineChars="2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兹保证以上所填信息属实，如有不实，愿承担相应责任。</w:t>
            </w:r>
          </w:p>
          <w:p>
            <w:pPr>
              <w:ind w:firstLine="480" w:firstLineChars="200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</w:t>
            </w:r>
          </w:p>
          <w:p>
            <w:pPr>
              <w:ind w:firstLine="480" w:firstLineChars="200"/>
              <w:jc w:val="center"/>
              <w:rPr>
                <w:rFonts w:hint="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本人签名：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 xml:space="preserve">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1" w:hRule="atLeast"/>
          <w:jc w:val="center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8"/>
              </w:rPr>
              <w:t>资格审查</w:t>
            </w:r>
            <w:r>
              <w:rPr>
                <w:rFonts w:ascii="仿宋_GB2312" w:hAnsi="宋体" w:cs="宋体"/>
                <w:color w:val="000000"/>
                <w:kern w:val="0"/>
                <w:sz w:val="24"/>
                <w:szCs w:val="28"/>
              </w:rPr>
              <w:t>意见</w:t>
            </w:r>
          </w:p>
        </w:tc>
        <w:tc>
          <w:tcPr>
            <w:tcW w:w="767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80" w:lineRule="exact"/>
              <w:rPr>
                <w:rFonts w:eastAsia="仿宋"/>
                <w:color w:val="000000"/>
                <w:kern w:val="0"/>
                <w:sz w:val="24"/>
              </w:rPr>
            </w:pPr>
          </w:p>
        </w:tc>
      </w:tr>
    </w:tbl>
    <w:p>
      <w:pPr>
        <w:rPr>
          <w:color w:val="000000"/>
        </w:rPr>
      </w:pPr>
    </w:p>
    <w:p>
      <w:pPr>
        <w:spacing w:line="600" w:lineRule="exact"/>
        <w:jc w:val="center"/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000000"/>
          <w:sz w:val="36"/>
          <w:szCs w:val="36"/>
        </w:rPr>
        <w:t>填表说明</w:t>
      </w:r>
    </w:p>
    <w:p>
      <w:pPr>
        <w:spacing w:line="600" w:lineRule="exact"/>
        <w:rPr>
          <w:rFonts w:ascii="仿宋_GB2312"/>
          <w:color w:val="000000"/>
          <w:szCs w:val="32"/>
        </w:rPr>
      </w:pP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一、填报的各项内容必须真实、全面、准确，考生要保证报名信息的真实性和完整性。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二、“照片处”须粘贴本人电子版一寸照。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三、所填“联系电话”应确保能联系。“通讯地址”须写明本人所在单位或家庭所在省、市的具体地（住）址及邮编。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四、个人简历，主要包括：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1.“学习经历”：（1）时间要具体到月份；（2）从高中填起；（3）在各个学习阶段注明所获学历和学位。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 xml:space="preserve">2.“工作经历”：（1）时间要具体到月份；（2）注明自己在每个工作阶段的岗位，具体任职情况或身份。 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3.“学习经历”、“工作经历”必须完整、连续，不得出现空白时间段，有待业经历的应写明起止时间。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4.在职学习的经历，务必注明“在职学习”；兼职工作的经历，务必注明“兼职”。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5.在职人员的学历学位，须为已经取得的学历学位。</w:t>
      </w:r>
    </w:p>
    <w:p>
      <w:pPr>
        <w:spacing w:line="600" w:lineRule="exact"/>
        <w:ind w:firstLine="560" w:firstLineChars="200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五、报名表中填报的科研成果、主要业绩及奖惩情况须逐一提供证明材料。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BlZDczZjZiOTIzMWI3YjgwZDhlMDk2NDc5OWI5MmMifQ=="/>
  </w:docVars>
  <w:rsids>
    <w:rsidRoot w:val="00000000"/>
    <w:rsid w:val="1B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2023-03-29T07:55:43Z</dcterms:created>
  <dc:creator>Administrator</dc:creator>
  <cp:lastModifiedBy>事业科</cp:lastModifiedBy>
  <dcterms:modified xsi:type="dcterms:W3CDTF">2023-03-29T08:02:44Z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5AAAA5EB9D884C5CA8E629AA2E4A3027</vt:lpwstr>
  </property>
</Properties>
</file>