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北京市密云区事业单位公开招聘报名表</w:t>
      </w:r>
    </w:p>
    <w:tbl>
      <w:tblPr>
        <w:tblStyle w:val="5"/>
        <w:tblpPr w:leftFromText="180" w:rightFromText="180" w:vertAnchor="text" w:horzAnchor="page" w:tblpX="3013" w:tblpY="30"/>
        <w:tblOverlap w:val="never"/>
        <w:tblW w:w="7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</w:t>
      </w:r>
    </w:p>
    <w:p>
      <w:pPr>
        <w:rPr>
          <w:rFonts w:hint="eastAsia" w:ascii="宋体" w:hAnsi="宋体" w:cs="宋体"/>
          <w:sz w:val="24"/>
          <w:szCs w:val="24"/>
        </w:r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北京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非北京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  邮箱</w:t>
            </w: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0" w:type="dxa"/>
            <w:vMerge w:val="restart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****.**-****.**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（例如：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2009.09-2012.07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*****高中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989" w:type="dxa"/>
            <w:gridSpan w:val="11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诚信声明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本人所填信息均真实、准确。报名时本人所提供身份证、户口簿、学历、学位等证件均符合国家有关规定，真实有效。如本人有提供虚假信息或资料，愿承担由此造成的一切后果。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本人签名：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8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经审核，该生（            ）</w:t>
            </w:r>
          </w:p>
          <w:p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0" w:lineRule="atLeast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 日 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签字：         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报名时需要提交材料：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报名表。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身份证、户口簿原件及复印件。复印件要求：身份证正、反面；户口簿首页及本人页；集体户口的，须提供加盖单位公章的集体户首页以及本人户口页。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3）毕业证书、学位证书原件及复印件。还未取得毕业证书、学位证书的2023年应届毕业生，提供应届毕业生就业推荐表和成绩单原件及复印件。留学回国人员须提供教育部留学服务中心出具的“国外学历学位认证书”原件及复印件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（4）非北京生源应届毕业生还需提供：本科毕业生需提供国家大学英语四级考试超过425分（含）成绩单扫描件；研究生需提供国家大学英语六级考试超过425分（含）成绩单扫描件。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（5）</w:t>
            </w:r>
            <w:bookmarkStart w:id="0" w:name="_GoBack"/>
            <w:bookmarkEnd w:id="0"/>
            <w:r>
              <w:rPr>
                <w:rFonts w:hint="eastAsia"/>
                <w:sz w:val="22"/>
                <w:szCs w:val="21"/>
              </w:rPr>
              <w:t>资格条件中要求的其他资格证书及有关材料。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0" w:lineRule="atLeast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850" w:h="16783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7414"/>
    <w:multiLevelType w:val="singleLevel"/>
    <w:tmpl w:val="5157741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5AD0"/>
    <w:rsid w:val="00635435"/>
    <w:rsid w:val="008E0DE8"/>
    <w:rsid w:val="00CF1189"/>
    <w:rsid w:val="00DD0EEA"/>
    <w:rsid w:val="058B4E62"/>
    <w:rsid w:val="06724E7B"/>
    <w:rsid w:val="06FE79F8"/>
    <w:rsid w:val="07497018"/>
    <w:rsid w:val="08266B07"/>
    <w:rsid w:val="083715C8"/>
    <w:rsid w:val="08900E4D"/>
    <w:rsid w:val="13115554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5DC063B9"/>
    <w:rsid w:val="65D61330"/>
    <w:rsid w:val="7BED3931"/>
    <w:rsid w:val="7CE23846"/>
    <w:rsid w:val="7E8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731</Characters>
  <Lines>6</Lines>
  <Paragraphs>1</Paragraphs>
  <TotalTime>2</TotalTime>
  <ScaleCrop>false</ScaleCrop>
  <LinksUpToDate>false</LinksUpToDate>
  <CharactersWithSpaces>858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0001</dc:creator>
  <cp:lastModifiedBy>～</cp:lastModifiedBy>
  <cp:lastPrinted>2023-05-17T08:08:00Z</cp:lastPrinted>
  <dcterms:modified xsi:type="dcterms:W3CDTF">2023-05-22T01:44:27Z</dcterms:modified>
  <dc:title>北京市密云区事业单位招聘报名表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