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</w:rPr>
        <w:t>盐城市体育局直属事业单位盐城体育运动学校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</w:rPr>
        <w:t>2023年公开招聘</w:t>
      </w:r>
      <w:r>
        <w:rPr>
          <w:rFonts w:hint="eastAsia" w:ascii="方正小标宋_GBK" w:hAnsi="方正小标宋_GBK" w:eastAsia="方正小标宋_GBK" w:cs="方正小标宋_GBK"/>
          <w:bCs/>
          <w:sz w:val="36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Cs/>
          <w:sz w:val="36"/>
        </w:rPr>
        <w:t>岗位表</w:t>
      </w:r>
    </w:p>
    <w:bookmarkEnd w:id="0"/>
    <w:tbl>
      <w:tblPr>
        <w:tblStyle w:val="3"/>
        <w:tblpPr w:leftFromText="180" w:rightFromText="180" w:vertAnchor="text" w:horzAnchor="page" w:tblpXSpec="center" w:tblpY="1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70"/>
        <w:gridCol w:w="910"/>
        <w:gridCol w:w="600"/>
        <w:gridCol w:w="770"/>
        <w:gridCol w:w="760"/>
        <w:gridCol w:w="780"/>
        <w:gridCol w:w="580"/>
        <w:gridCol w:w="630"/>
        <w:gridCol w:w="1640"/>
        <w:gridCol w:w="940"/>
        <w:gridCol w:w="1810"/>
        <w:gridCol w:w="662"/>
        <w:gridCol w:w="538"/>
        <w:gridCol w:w="83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5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是否有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编制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面试形式及所占比例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联系人电话及邮箱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经费来源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对象</w:t>
            </w:r>
          </w:p>
        </w:tc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盐城市体育局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盐城体育运动学校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其他专技类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具有相应的教师资格证书。具有硕士及以上研究生学历暂未取得教师资格证书的也可应聘，须提交个人承诺书，入职后3 年内取得相应的教师资格证书。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2023年毕业生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说课50%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联系人：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黄倩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联系方式：15162766923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邮箱：2415340536@qq.com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盐城市体育局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盐城体育运动学校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其他专技类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2023年毕业生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说课50%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盐城市体育局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盐城体育运动学校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术科教师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其他专技类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术科教师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体育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说课50%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盐城市体育局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盐城体育运动学校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教练员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其他专技类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皮划艇教练员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1.具有国家健将称号；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2.获得过全国及以上比赛前3名成绩；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3.具有1年以上皮划艇教练员工作经验。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技能操作100%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盐城市体育局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盐城体育运动学校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康复理疗师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kern w:val="0"/>
                <w:sz w:val="18"/>
                <w:szCs w:val="18"/>
              </w:rPr>
              <w:t>其他专技类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康复理疗师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8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1.具有康复师证书；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具有2年以上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省级及以上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专业运动队康复理疗工作经验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技能操作50%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A0EE58-D74F-499F-BE46-8EE2A178C75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7CC5293-B870-42A5-B52C-D0DA2C81154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D700A7-DF5A-49BE-9894-D2AE733C63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747C40B2"/>
    <w:rsid w:val="747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2023-06-05T11:18:00Z</dcterms:created>
  <dc:creator>倩仔</dc:creator>
  <cp:lastModifiedBy>倩仔</cp:lastModifiedBy>
  <dcterms:modified xsi:type="dcterms:W3CDTF">2023-06-05T11:19:05Z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3D537C8075CA4A5687C5040C6913BA2B_11</vt:lpwstr>
  </property>
</Properties>
</file>