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年枣庄市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eastAsia="zh-CN"/>
        </w:rPr>
        <w:t>外事服务中心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急需紧缺人才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720" w:firstLineChars="200"/>
        <w:textAlignment w:val="auto"/>
        <w:rPr>
          <w:rFonts w:eastAsia="仿宋_GB2312"/>
          <w:color w:val="000000" w:themeColor="text1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我已仔细读过《202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年枣庄市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外事服务中心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急需紧缺人才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引进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，理解其内容，符合报考条件。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5280" w:firstLineChars="1650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5280" w:firstLineChars="16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签名</w:t>
      </w:r>
      <w:r>
        <w:rPr>
          <w:rFonts w:eastAsia="仿宋_GB2312"/>
          <w:color w:val="000000" w:themeColor="text1"/>
          <w:sz w:val="32"/>
          <w:szCs w:val="32"/>
        </w:rPr>
        <w:t xml:space="preserve">：   </w:t>
      </w:r>
    </w:p>
    <w:p>
      <w:pPr>
        <w:spacing w:after="0" w:line="580" w:lineRule="exact"/>
        <w:ind w:right="719" w:rightChars="327" w:firstLine="5600" w:firstLineChars="17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年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月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OWMwMzRiZDY5Y2UxZmEyOWIzMzVkMWMxN2UzM2E1ODc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7494F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8E282A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B5FD2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28438CF"/>
    <w:rsid w:val="32F861C0"/>
    <w:rsid w:val="36731A5F"/>
    <w:rsid w:val="38BE64E3"/>
    <w:rsid w:val="417B6EAF"/>
    <w:rsid w:val="434363EE"/>
    <w:rsid w:val="48E6691D"/>
    <w:rsid w:val="57B017A4"/>
    <w:rsid w:val="6BB85DBF"/>
    <w:rsid w:val="710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252</Characters>
  <Lines>2</Lines>
  <Paragraphs>1</Paragraphs>
  <TotalTime>2</TotalTime>
  <ScaleCrop>false</ScaleCrop>
  <LinksUpToDate>false</LinksUpToDate>
  <CharactersWithSpaces>266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草原风</cp:lastModifiedBy>
  <cp:lastPrinted>2021-06-08T01:13:00Z</cp:lastPrinted>
  <dcterms:modified xsi:type="dcterms:W3CDTF">2023-04-06T01:17:27Z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270363E505D2460A9E25270A7C32C39F</vt:lpwstr>
  </property>
</Properties>
</file>