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年广德市政企融合引进人才岗位计划表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（计划数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）</w:t>
      </w:r>
      <w:bookmarkStart w:id="0" w:name="_GoBack"/>
      <w:bookmarkEnd w:id="0"/>
    </w:p>
    <w:p>
      <w:pPr>
        <w:pStyle w:val="3"/>
        <w:rPr>
          <w:rFonts w:hint="eastAsia"/>
        </w:rPr>
      </w:pPr>
    </w:p>
    <w:tbl>
      <w:tblPr>
        <w:tblStyle w:val="4"/>
        <w:tblpPr w:leftFromText="180" w:rightFromText="180" w:vertAnchor="text" w:horzAnchor="page" w:tblpXSpec="center" w:tblpY="34"/>
        <w:tblOverlap w:val="never"/>
        <w:tblW w:w="129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3507"/>
        <w:gridCol w:w="1055"/>
        <w:gridCol w:w="7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引进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计划数</w:t>
            </w:r>
          </w:p>
        </w:tc>
        <w:tc>
          <w:tcPr>
            <w:tcW w:w="7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岗位资格条件（全日制研究生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及代码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安徽森泰木塑集团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化学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0703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化学工程与技术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>0817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材料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（0856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>化学工程（085602）</w:t>
            </w:r>
          </w:p>
          <w:p>
            <w:pPr>
              <w:widowControl/>
              <w:spacing w:line="560" w:lineRule="exact"/>
              <w:ind w:left="1050" w:left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560" w:lineRule="exact"/>
              <w:ind w:left="1050" w:left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（代码0856）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安徽涌诚机械有限公司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机械工程（0802）、 冶金工程（0806）、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lang w:val="en-US" w:eastAsia="zh-CN"/>
              </w:rPr>
              <w:t>日语语言文学（050205）、日语笔译（055105）、日语口译（055106）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公元管道（安徽）有限公司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高分子化学与物理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070305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材料科学与工程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0805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材料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（0856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>化学工程（085602）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广德祥源新材科技有限公司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安徽陆达智能装备科技有限公司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-SA"/>
              </w:rPr>
              <w:t>化学（0703）、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材料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（0856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>化学工程（085602）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冶金工程（085603）、冶金工程（0806）、化学工程与技术（0817）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安徽永茂泰汽车零部件有限公司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材料科学与工程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0805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>冶金工程（0806）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、动力工程及工程热处理（0807）、电气工程（0808）、能源动力（0858）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电子科学与技术（0809）、计算机科学与技术（0812）、计算机技术（085404）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苏农（广德）生物科技有限公司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植物学（071001）、作物学（0901）、植物保护（0904）、资源利用与植物保护（095132）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广德东威科技有限公司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</w:rPr>
              <w:t xml:space="preserve"> 机械工程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</w:rPr>
              <w:t>0802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</w:rPr>
              <w:t>机械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lang w:val="en-US"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</w:rPr>
              <w:t>08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lang w:val="en-US" w:eastAsia="zh-CN"/>
              </w:rPr>
              <w:t>5501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ZGZmZTRhYjU3YWViNWI4N2NlNjVmYmY1MGEwZmYifQ=="/>
  </w:docVars>
  <w:rsids>
    <w:rsidRoot w:val="00000000"/>
    <w:rsid w:val="062A20FA"/>
    <w:rsid w:val="09BE6B1C"/>
    <w:rsid w:val="0A8427ED"/>
    <w:rsid w:val="0D3E79F9"/>
    <w:rsid w:val="0D6B496C"/>
    <w:rsid w:val="0E0C559F"/>
    <w:rsid w:val="0E460AC3"/>
    <w:rsid w:val="0F4369E7"/>
    <w:rsid w:val="13D33102"/>
    <w:rsid w:val="152C45DF"/>
    <w:rsid w:val="241E2177"/>
    <w:rsid w:val="2F5644CE"/>
    <w:rsid w:val="36FE724C"/>
    <w:rsid w:val="380D6333"/>
    <w:rsid w:val="4E3B640A"/>
    <w:rsid w:val="637C5D8F"/>
    <w:rsid w:val="6B991E8C"/>
    <w:rsid w:val="76B13D52"/>
    <w:rsid w:val="76F64922"/>
    <w:rsid w:val="7A6660F8"/>
    <w:rsid w:val="7ACF1CAA"/>
    <w:rsid w:val="7D8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keepNext/>
      <w:overflowPunct w:val="0"/>
      <w:adjustRightInd w:val="0"/>
      <w:spacing w:line="560" w:lineRule="exact"/>
      <w:ind w:firstLine="880" w:firstLineChars="200"/>
    </w:pPr>
    <w:rPr>
      <w:rFonts w:ascii="Times New Roman" w:hAnsi="Times New Roman" w:eastAsia="仿宋" w:cs="Times New Roman"/>
      <w:sz w:val="32"/>
      <w:szCs w:val="32"/>
    </w:rPr>
  </w:style>
  <w:style w:type="paragraph" w:styleId="3">
    <w:name w:val="Plain Text"/>
    <w:basedOn w:val="1"/>
    <w:qFormat/>
    <w:uiPriority w:val="0"/>
    <w:pPr>
      <w:widowControl w:val="0"/>
      <w:jc w:val="both"/>
    </w:pPr>
    <w:rPr>
      <w:rFonts w:hint="default" w:ascii="Times New Roman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490</Words>
  <Characters>696</Characters>
  <Lines>0</Lines>
  <Paragraphs>0</Paragraphs>
  <TotalTime>14</TotalTime>
  <ScaleCrop>false</ScaleCrop>
  <LinksUpToDate>false</LinksUpToDate>
  <CharactersWithSpaces>705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2023-05-31T07:24:00Z</dcterms:created>
  <dc:creator>Administrator</dc:creator>
  <cp:lastModifiedBy>Carrey~</cp:lastModifiedBy>
  <cp:lastPrinted>2023-06-13T09:16:00Z</cp:lastPrinted>
  <dcterms:modified xsi:type="dcterms:W3CDTF">2023-06-19T03:22:15Z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6A16828C498A41AE94521CA041126971_12</vt:lpwstr>
  </property>
</Properties>
</file>