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8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共</w:t>
      </w:r>
      <w:r>
        <w:rPr>
          <w:rFonts w:hint="eastAsia" w:ascii="方正小标宋简体" w:eastAsia="方正小标宋简体"/>
          <w:sz w:val="44"/>
          <w:szCs w:val="44"/>
        </w:rPr>
        <w:t>党员身份证明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），身份证号：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日发展为中共预备党员，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日转为中共正式党员，现为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党支部正式（预备）党员。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right="64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党支部书记签字：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经办人：   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党支部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党委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>
      <w:pPr>
        <w:adjustRightInd w:val="0"/>
        <w:snapToGrid w:val="0"/>
        <w:spacing w:line="360" w:lineRule="auto"/>
        <w:ind w:right="640" w:firstLine="4800" w:firstLineChars="15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240" w:lineRule="exact"/>
        <w:rPr>
          <w:rFonts w:hint="eastAsia" w:ascii="仿宋" w:hAnsi="仿宋" w:eastAsia="仿宋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270B07BD"/>
    <w:rsid w:val="569B4697"/>
    <w:rsid w:val="5AE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山东老乔</cp:lastModifiedBy>
  <dcterms:modified xsi:type="dcterms:W3CDTF">2023-06-16T07:30:44Z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3934D7A983354A55848215BBE78B3E1D</vt:lpwstr>
  </property>
</Properties>
</file>