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黑体" w:hAnsi="黑体" w:eastAsia="黑体" w:cs="黑体"/>
          <w:color w:val="auto"/>
          <w:sz w:val="32"/>
          <w:szCs w:val="32"/>
        </w:rPr>
      </w:pPr>
      <w:bookmarkStart w:id="0" w:name="_GoBack"/>
      <w:bookmarkEnd w:id="0"/>
      <w:r>
        <w:rPr>
          <w:rFonts w:hint="eastAsia" w:ascii="黑体" w:hAnsi="黑体" w:eastAsia="黑体" w:cs="黑体"/>
          <w:color w:val="auto"/>
          <w:sz w:val="32"/>
          <w:szCs w:val="32"/>
        </w:rPr>
        <w:t>附件2</w:t>
      </w:r>
    </w:p>
    <w:p>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济宁职业技术学院</w:t>
      </w:r>
    </w:p>
    <w:p>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rPr>
        <w:t>年公开招聘工作人员应聘须知</w:t>
      </w:r>
    </w:p>
    <w:p>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1</w:t>
      </w:r>
      <w:r>
        <w:rPr>
          <w:rFonts w:hint="default"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rPr>
        <w:t>如何理解“在读的非应届毕业生”不得</w:t>
      </w:r>
      <w:r>
        <w:rPr>
          <w:rFonts w:hint="default" w:ascii="Times New Roman" w:hAnsi="Times New Roman" w:eastAsia="黑体" w:cs="Times New Roman"/>
          <w:color w:val="auto"/>
          <w:sz w:val="32"/>
          <w:szCs w:val="32"/>
          <w:lang w:eastAsia="zh-CN"/>
        </w:rPr>
        <w:t>应聘</w:t>
      </w:r>
      <w:r>
        <w:rPr>
          <w:rFonts w:hint="default" w:ascii="Times New Roman" w:hAnsi="Times New Roman" w:eastAsia="黑体" w:cs="Times New Roman"/>
          <w:color w:val="auto"/>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全脱产在校学习的国内普通高等学历教育学生和国（境）外留学人员，2023年7月31日以前无法完成学业并取得学历（学位）证书的，不得应聘。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2、对学历学位及相关证书取得时间有什么要求？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rPr>
        <w:t>2023年普通高校应届毕业生以及与国（境）内普通高校应届毕业生同期毕业的留学回国人员的学历、学位及相关证书，须在2023年7月31日前取得；其他人员应聘的，须在2023年</w:t>
      </w:r>
      <w:r>
        <w:rPr>
          <w:rFonts w:hint="eastAsia" w:ascii="Times New Roman" w:hAnsi="Times New Roman" w:eastAsia="方正仿宋简体" w:cs="Times New Roman"/>
          <w:color w:val="auto"/>
          <w:sz w:val="32"/>
          <w:szCs w:val="32"/>
          <w:lang w:val="en-US" w:eastAsia="zh-CN"/>
        </w:rPr>
        <w:t>7</w:t>
      </w:r>
      <w:r>
        <w:rPr>
          <w:rFonts w:hint="eastAsia" w:ascii="Times New Roman" w:hAnsi="Times New Roman" w:eastAsia="方正仿宋简体" w:cs="Times New Roman"/>
          <w:color w:val="auto"/>
          <w:sz w:val="32"/>
          <w:szCs w:val="32"/>
        </w:rPr>
        <w:t>月</w:t>
      </w:r>
      <w:r>
        <w:rPr>
          <w:rFonts w:hint="eastAsia" w:ascii="Times New Roman" w:hAnsi="Times New Roman" w:eastAsia="方正仿宋简体" w:cs="Times New Roman"/>
          <w:color w:val="auto"/>
          <w:sz w:val="32"/>
          <w:szCs w:val="32"/>
          <w:lang w:val="en-US" w:eastAsia="zh-CN"/>
        </w:rPr>
        <w:t>5</w:t>
      </w:r>
      <w:r>
        <w:rPr>
          <w:rFonts w:hint="eastAsia" w:ascii="Times New Roman" w:hAnsi="Times New Roman" w:eastAsia="方正仿宋简体" w:cs="Times New Roman"/>
          <w:color w:val="auto"/>
          <w:sz w:val="32"/>
          <w:szCs w:val="32"/>
        </w:rPr>
        <w:t>日前取得国家承认的学历、学位及相关证书。</w:t>
      </w:r>
      <w:r>
        <w:rPr>
          <w:rFonts w:hint="eastAsia" w:ascii="Times New Roman" w:hAnsi="Times New Roman" w:eastAsia="方正仿宋简体"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3、学历学位高于岗位要求的人员能否应聘？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简体" w:cs="Times New Roman"/>
          <w:color w:val="auto"/>
          <w:sz w:val="32"/>
          <w:szCs w:val="32"/>
        </w:rPr>
      </w:pPr>
      <w:r>
        <w:rPr>
          <w:rFonts w:ascii="Times New Roman" w:hAnsi="Times New Roman" w:eastAsia="方正仿宋简体" w:cs="Times New Roman"/>
          <w:color w:val="auto"/>
          <w:sz w:val="32"/>
          <w:szCs w:val="32"/>
        </w:rPr>
        <w:t>学历学位高于岗位条件要求，专业条件符合岗位规定的可以应聘。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4</w:t>
      </w:r>
      <w:r>
        <w:rPr>
          <w:rFonts w:ascii="Times New Roman" w:hAnsi="Times New Roman" w:eastAsia="黑体" w:cs="Times New Roman"/>
          <w:color w:val="auto"/>
          <w:sz w:val="32"/>
          <w:szCs w:val="32"/>
        </w:rPr>
        <w:t>、如何界定应聘人员所学专业？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简体" w:cs="Times New Roman"/>
          <w:color w:val="auto"/>
          <w:sz w:val="32"/>
          <w:szCs w:val="32"/>
        </w:rPr>
      </w:pPr>
      <w:r>
        <w:rPr>
          <w:rFonts w:ascii="Times New Roman" w:hAnsi="Times New Roman" w:eastAsia="方正仿宋简体" w:cs="Times New Roman"/>
          <w:color w:val="auto"/>
          <w:sz w:val="32"/>
          <w:szCs w:val="32"/>
        </w:rPr>
        <w:t>以报名人员毕业证书或国家承认的学历教育证书上注明的院校及专业为准。应届毕业生未取得毕业证书的，如因最终颁发的毕业证书与报名时填报的院校和专业不一致，导致被取消报名资格的，责任自负。报名人员所学专业是否符合招聘岗位要求，由学院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color w:val="auto"/>
        </w:rPr>
      </w:pPr>
      <w:r>
        <w:rPr>
          <w:rFonts w:hint="default" w:ascii="Times New Roman" w:hAnsi="Times New Roman" w:eastAsia="方正仿宋简体"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5</w:t>
      </w:r>
      <w:r>
        <w:rPr>
          <w:rFonts w:ascii="Times New Roman" w:hAnsi="Times New Roman" w:eastAsia="黑体" w:cs="Times New Roman"/>
          <w:color w:val="auto"/>
          <w:sz w:val="32"/>
          <w:szCs w:val="32"/>
        </w:rPr>
        <w:t>、应聘人员是否可以改报其他岗位？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简体" w:cs="Times New Roman"/>
          <w:color w:val="auto"/>
          <w:sz w:val="32"/>
          <w:szCs w:val="32"/>
        </w:rPr>
      </w:pPr>
      <w:r>
        <w:rPr>
          <w:rFonts w:ascii="Times New Roman" w:hAnsi="Times New Roman" w:eastAsia="方正仿宋简体" w:cs="Times New Roman"/>
          <w:color w:val="auto"/>
          <w:sz w:val="32"/>
          <w:szCs w:val="32"/>
        </w:rPr>
        <w:t>没有通过</w:t>
      </w:r>
      <w:r>
        <w:rPr>
          <w:rFonts w:hint="eastAsia" w:ascii="Times New Roman" w:hAnsi="Times New Roman" w:eastAsia="方正仿宋简体" w:cs="Times New Roman"/>
          <w:color w:val="auto"/>
          <w:sz w:val="32"/>
          <w:szCs w:val="32"/>
        </w:rPr>
        <w:t>学院</w:t>
      </w:r>
      <w:r>
        <w:rPr>
          <w:rFonts w:ascii="Times New Roman" w:hAnsi="Times New Roman" w:eastAsia="方正仿宋简体" w:cs="Times New Roman"/>
          <w:color w:val="auto"/>
          <w:sz w:val="32"/>
          <w:szCs w:val="32"/>
        </w:rPr>
        <w:t>资格审查的应聘人员，在报名时间截止前可改报其他岗位；提交资料不全的，应聘人员在报名时间截止前补充信息后可再次报考该岗位。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简体" w:cs="Times New Roman"/>
          <w:color w:val="auto"/>
          <w:sz w:val="32"/>
          <w:szCs w:val="32"/>
        </w:rPr>
      </w:pPr>
      <w:r>
        <w:rPr>
          <w:rFonts w:ascii="Times New Roman" w:hAnsi="Times New Roman" w:eastAsia="方正仿宋简体" w:cs="Times New Roman"/>
          <w:color w:val="auto"/>
          <w:sz w:val="32"/>
          <w:szCs w:val="32"/>
        </w:rPr>
        <w:t>通过资格审查的应聘人员，不能改报其他岗位。</w:t>
      </w:r>
    </w:p>
    <w:p>
      <w:pPr>
        <w:spacing w:line="600" w:lineRule="exact"/>
        <w:ind w:firstLine="640" w:firstLineChars="200"/>
        <w:rPr>
          <w:rFonts w:hint="default" w:ascii="Times New Roman" w:hAnsi="Times New Roman" w:eastAsia="黑体" w:cs="Times New Roman"/>
          <w:bCs/>
          <w:color w:val="auto"/>
          <w:sz w:val="32"/>
          <w:szCs w:val="32"/>
        </w:rPr>
      </w:pPr>
      <w:r>
        <w:rPr>
          <w:rFonts w:hint="eastAsia" w:ascii="Times New Roman" w:hAnsi="Times New Roman" w:eastAsia="黑体" w:cs="Times New Roman"/>
          <w:bCs/>
          <w:color w:val="auto"/>
          <w:sz w:val="32"/>
          <w:szCs w:val="32"/>
          <w:lang w:val="en-US" w:eastAsia="zh-CN"/>
        </w:rPr>
        <w:t>6</w:t>
      </w:r>
      <w:r>
        <w:rPr>
          <w:rFonts w:hint="default" w:ascii="Times New Roman" w:hAnsi="Times New Roman" w:eastAsia="黑体" w:cs="Times New Roman"/>
          <w:bCs/>
          <w:color w:val="auto"/>
          <w:sz w:val="32"/>
          <w:szCs w:val="32"/>
        </w:rPr>
        <w:t>、对岗位资格条件有疑问如何咨询？</w:t>
      </w:r>
    </w:p>
    <w:p>
      <w:pPr>
        <w:spacing w:line="600" w:lineRule="exact"/>
        <w:ind w:firstLine="640" w:firstLineChars="200"/>
        <w:rPr>
          <w:rFonts w:hint="default" w:ascii="Times New Roman" w:hAnsi="Times New Roman" w:eastAsia="方正仿宋简体" w:cs="Times New Roman"/>
          <w:bCs/>
          <w:color w:val="auto"/>
          <w:sz w:val="32"/>
          <w:szCs w:val="32"/>
        </w:rPr>
      </w:pPr>
      <w:r>
        <w:rPr>
          <w:rFonts w:hint="default" w:ascii="Times New Roman" w:hAnsi="Times New Roman" w:eastAsia="方正仿宋简体" w:cs="Times New Roman"/>
          <w:bCs/>
          <w:color w:val="auto"/>
          <w:sz w:val="32"/>
          <w:szCs w:val="32"/>
        </w:rPr>
        <w:t>对岗位要求资格条件和其他内容有疑问的，请与《岗位汇总表》中对应的咨询电话联系。</w:t>
      </w:r>
    </w:p>
    <w:p>
      <w:pPr>
        <w:pStyle w:val="2"/>
        <w:rPr>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7</w:t>
      </w:r>
      <w:r>
        <w:rPr>
          <w:rFonts w:ascii="Times New Roman" w:hAnsi="Times New Roman" w:eastAsia="黑体" w:cs="Times New Roman"/>
          <w:color w:val="auto"/>
          <w:sz w:val="32"/>
          <w:szCs w:val="32"/>
        </w:rPr>
        <w:t>、应聘人员在网上提供的照片有什么要求？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简体" w:cs="Times New Roman"/>
          <w:color w:val="auto"/>
          <w:sz w:val="32"/>
          <w:szCs w:val="32"/>
        </w:rPr>
      </w:pPr>
      <w:r>
        <w:rPr>
          <w:rFonts w:ascii="Times New Roman" w:hAnsi="Times New Roman" w:eastAsia="方正仿宋简体" w:cs="Times New Roman"/>
          <w:color w:val="auto"/>
          <w:sz w:val="32"/>
          <w:szCs w:val="32"/>
        </w:rPr>
        <w:t>应聘人员网上报名时提交的电子照片必须是近期1寸正面免冠照片，并且与进入面试后资格审查所提供的照片同一底版。</w:t>
      </w:r>
    </w:p>
    <w:p>
      <w:pPr>
        <w:spacing w:line="600" w:lineRule="exact"/>
        <w:ind w:firstLine="640" w:firstLineChars="200"/>
        <w:rPr>
          <w:color w:val="auto"/>
        </w:rPr>
      </w:pPr>
      <w:r>
        <w:rPr>
          <w:rFonts w:hint="default" w:ascii="Times New Roman" w:hAnsi="Times New Roman" w:eastAsia="方正仿宋简体" w:cs="Times New Roman"/>
          <w:bCs/>
          <w:color w:val="auto"/>
          <w:sz w:val="32"/>
          <w:szCs w:val="32"/>
        </w:rPr>
        <w:t>应聘人员</w:t>
      </w:r>
      <w:r>
        <w:rPr>
          <w:rFonts w:hint="default" w:ascii="Times New Roman" w:hAnsi="Times New Roman" w:eastAsia="方正仿宋简体" w:cs="Times New Roman"/>
          <w:bCs/>
          <w:color w:val="auto"/>
          <w:sz w:val="32"/>
          <w:szCs w:val="32"/>
          <w:lang w:eastAsia="zh-CN"/>
        </w:rPr>
        <w:t>在上</w:t>
      </w:r>
      <w:r>
        <w:rPr>
          <w:rFonts w:hint="default" w:ascii="Times New Roman" w:hAnsi="Times New Roman" w:eastAsia="方正仿宋简体" w:cs="Times New Roman"/>
          <w:bCs/>
          <w:color w:val="auto"/>
          <w:sz w:val="32"/>
          <w:szCs w:val="32"/>
        </w:rPr>
        <w:t>传照片前</w:t>
      </w:r>
      <w:r>
        <w:rPr>
          <w:rFonts w:hint="default" w:ascii="Times New Roman" w:hAnsi="Times New Roman" w:eastAsia="方正仿宋简体" w:cs="Times New Roman"/>
          <w:bCs/>
          <w:color w:val="auto"/>
          <w:sz w:val="32"/>
          <w:szCs w:val="32"/>
          <w:lang w:eastAsia="zh-CN"/>
        </w:rPr>
        <w:t>，</w:t>
      </w:r>
      <w:r>
        <w:rPr>
          <w:rFonts w:hint="default" w:ascii="Times New Roman" w:hAnsi="Times New Roman" w:eastAsia="方正仿宋简体" w:cs="Times New Roman"/>
          <w:bCs/>
          <w:color w:val="auto"/>
          <w:sz w:val="32"/>
          <w:szCs w:val="32"/>
        </w:rPr>
        <w:t>须先下载报名系统中的“照片处理工具”，按照工具使用说明对本人电子照片进行处理、保存，并将处理后的照片上传。电子照片必须是近期正面免冠证件照，并且与</w:t>
      </w:r>
      <w:r>
        <w:rPr>
          <w:rFonts w:hint="default" w:ascii="Times New Roman" w:hAnsi="Times New Roman" w:eastAsia="方正仿宋简体" w:cs="Times New Roman"/>
          <w:bCs/>
          <w:color w:val="auto"/>
          <w:sz w:val="32"/>
          <w:szCs w:val="32"/>
          <w:lang w:eastAsia="zh-CN"/>
        </w:rPr>
        <w:t>面试前</w:t>
      </w:r>
      <w:r>
        <w:rPr>
          <w:rFonts w:hint="default" w:ascii="Times New Roman" w:hAnsi="Times New Roman" w:eastAsia="方正仿宋简体" w:cs="Times New Roman"/>
          <w:bCs/>
          <w:color w:val="auto"/>
          <w:sz w:val="32"/>
          <w:szCs w:val="32"/>
        </w:rPr>
        <w:t>资格审查</w:t>
      </w:r>
      <w:r>
        <w:rPr>
          <w:rFonts w:hint="default" w:ascii="Times New Roman" w:hAnsi="Times New Roman" w:eastAsia="方正仿宋简体" w:cs="Times New Roman"/>
          <w:bCs/>
          <w:color w:val="auto"/>
          <w:sz w:val="32"/>
          <w:szCs w:val="32"/>
          <w:lang w:eastAsia="zh-CN"/>
        </w:rPr>
        <w:t>时</w:t>
      </w:r>
      <w:r>
        <w:rPr>
          <w:rFonts w:hint="default" w:ascii="Times New Roman" w:hAnsi="Times New Roman" w:eastAsia="方正仿宋简体" w:cs="Times New Roman"/>
          <w:bCs/>
          <w:color w:val="auto"/>
          <w:sz w:val="32"/>
          <w:szCs w:val="32"/>
        </w:rPr>
        <w:t>所提供的照片</w:t>
      </w:r>
      <w:r>
        <w:rPr>
          <w:rFonts w:hint="default" w:ascii="Times New Roman" w:hAnsi="Times New Roman" w:eastAsia="方正仿宋简体" w:cs="Times New Roman"/>
          <w:bCs/>
          <w:color w:val="auto"/>
          <w:sz w:val="32"/>
          <w:szCs w:val="32"/>
          <w:lang w:eastAsia="zh-CN"/>
        </w:rPr>
        <w:t>为</w:t>
      </w:r>
      <w:r>
        <w:rPr>
          <w:rFonts w:hint="default" w:ascii="Times New Roman" w:hAnsi="Times New Roman" w:eastAsia="方正仿宋简体" w:cs="Times New Roman"/>
          <w:bCs/>
          <w:color w:val="auto"/>
          <w:sz w:val="32"/>
          <w:szCs w:val="32"/>
        </w:rPr>
        <w:t>同一底版。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8</w:t>
      </w:r>
      <w:r>
        <w:rPr>
          <w:rFonts w:ascii="Times New Roman" w:hAnsi="Times New Roman" w:eastAsia="黑体" w:cs="Times New Roman"/>
          <w:color w:val="auto"/>
          <w:sz w:val="32"/>
          <w:szCs w:val="32"/>
        </w:rPr>
        <w:t>、填写相关表格、信息时需注意什么？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简体" w:cs="Times New Roman"/>
          <w:color w:val="auto"/>
          <w:sz w:val="32"/>
          <w:szCs w:val="32"/>
        </w:rPr>
      </w:pPr>
      <w:r>
        <w:rPr>
          <w:rFonts w:ascii="Times New Roman" w:hAnsi="Times New Roman" w:eastAsia="方正仿宋简体" w:cs="Times New Roman"/>
          <w:color w:val="auto"/>
          <w:sz w:val="32"/>
          <w:szCs w:val="32"/>
        </w:rPr>
        <w:t>应聘人员要仔细阅读《简章》、本须知内容、网上报名系统有关要求和诚信承诺书，填报的相关表格、信息等必须真实、全面、准确，因信息填报不全导致未通过资格审查的，责任由应聘人员自负。报名人员的申请材料、信息不实或者不符合报名条件的，一经查实取消报考资格。对伪造、变造有关证件、材料、信息，骗取考试资格的，将按照有关规定处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方正仿宋简体" w:cs="Times New Roman"/>
          <w:b/>
          <w:bCs/>
          <w:color w:val="auto"/>
          <w:sz w:val="32"/>
          <w:szCs w:val="32"/>
        </w:rPr>
      </w:pPr>
      <w:r>
        <w:rPr>
          <w:rFonts w:ascii="Times New Roman" w:hAnsi="Times New Roman" w:eastAsia="方正仿宋简体" w:cs="Times New Roman"/>
          <w:color w:val="auto"/>
          <w:sz w:val="32"/>
          <w:szCs w:val="32"/>
        </w:rPr>
        <w:t>网上报名系统的表项中未能涵盖报考岗位所要求资格条件的，务必在“备注栏”中如实填写。</w:t>
      </w:r>
      <w:r>
        <w:rPr>
          <w:rFonts w:ascii="Times New Roman" w:hAnsi="Times New Roman" w:eastAsia="方正仿宋简体" w:cs="Times New Roman"/>
          <w:b/>
          <w:bCs/>
          <w:color w:val="auto"/>
          <w:sz w:val="32"/>
          <w:szCs w:val="32"/>
        </w:rPr>
        <w:t>家庭成员及其主要社会关系，按照“称谓-姓名-工作单位及职务”格式填写，包括父母、配偶、岳父母（公婆）等人员信息，务农、待业的工作单位及职务按照“***县（市、区）***街道（乡镇）***社区（村）务农（待业）”格式填写。学习和工作经历，必须从高中阶段开始填写</w:t>
      </w:r>
      <w:r>
        <w:rPr>
          <w:rFonts w:hint="eastAsia" w:ascii="Times New Roman" w:hAnsi="Times New Roman" w:eastAsia="方正仿宋简体" w:cs="Times New Roman"/>
          <w:b/>
          <w:bCs/>
          <w:color w:val="auto"/>
          <w:sz w:val="32"/>
          <w:szCs w:val="32"/>
        </w:rPr>
        <w:t>，</w:t>
      </w:r>
      <w:r>
        <w:rPr>
          <w:rFonts w:ascii="Times New Roman" w:hAnsi="Times New Roman" w:eastAsia="方正仿宋简体" w:cs="Times New Roman"/>
          <w:b/>
          <w:bCs/>
          <w:color w:val="auto"/>
          <w:sz w:val="32"/>
          <w:szCs w:val="32"/>
        </w:rPr>
        <w:t>并填写到至今。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auto"/>
          <w:sz w:val="32"/>
          <w:szCs w:val="32"/>
          <w:u w:val="none"/>
        </w:rPr>
      </w:pPr>
      <w:r>
        <w:rPr>
          <w:rFonts w:hint="default" w:ascii="Times New Roman" w:hAnsi="Times New Roman" w:eastAsia="方正仿宋简体" w:cs="Times New Roman"/>
          <w:color w:val="auto"/>
          <w:sz w:val="32"/>
          <w:szCs w:val="32"/>
          <w:u w:val="none"/>
        </w:rPr>
        <w:t>参考往年情况，</w:t>
      </w:r>
      <w:r>
        <w:rPr>
          <w:rFonts w:hint="default" w:ascii="Times New Roman" w:hAnsi="Times New Roman" w:eastAsia="方正仿宋简体" w:cs="Times New Roman"/>
          <w:color w:val="auto"/>
          <w:sz w:val="32"/>
          <w:szCs w:val="32"/>
          <w:u w:val="none"/>
          <w:lang w:eastAsia="zh-CN"/>
        </w:rPr>
        <w:t>一般</w:t>
      </w:r>
      <w:r>
        <w:rPr>
          <w:rFonts w:hint="default" w:ascii="Times New Roman" w:hAnsi="Times New Roman" w:eastAsia="方正仿宋简体" w:cs="Times New Roman"/>
          <w:color w:val="auto"/>
          <w:sz w:val="32"/>
          <w:szCs w:val="32"/>
          <w:u w:val="none"/>
        </w:rPr>
        <w:t>报名初始阶段人数较少，</w:t>
      </w:r>
      <w:r>
        <w:rPr>
          <w:rFonts w:hint="default" w:ascii="Times New Roman" w:hAnsi="Times New Roman" w:eastAsia="方正仿宋简体" w:cs="Times New Roman"/>
          <w:color w:val="auto"/>
          <w:sz w:val="32"/>
          <w:szCs w:val="32"/>
          <w:u w:val="none"/>
          <w:lang w:eastAsia="zh-CN"/>
        </w:rPr>
        <w:t>后期</w:t>
      </w:r>
      <w:r>
        <w:rPr>
          <w:rFonts w:hint="default" w:ascii="Times New Roman" w:hAnsi="Times New Roman" w:eastAsia="方正仿宋简体" w:cs="Times New Roman"/>
          <w:color w:val="auto"/>
          <w:sz w:val="32"/>
          <w:szCs w:val="32"/>
          <w:u w:val="none"/>
        </w:rPr>
        <w:t>尤其是最后</w:t>
      </w:r>
      <w:r>
        <w:rPr>
          <w:rFonts w:hint="eastAsia" w:ascii="Times New Roman" w:hAnsi="Times New Roman" w:eastAsia="方正仿宋简体" w:cs="Times New Roman"/>
          <w:color w:val="auto"/>
          <w:sz w:val="32"/>
          <w:szCs w:val="32"/>
          <w:u w:val="none"/>
          <w:lang w:val="en-US" w:eastAsia="zh-CN"/>
        </w:rPr>
        <w:t>1</w:t>
      </w:r>
      <w:r>
        <w:rPr>
          <w:rFonts w:hint="default" w:ascii="Times New Roman" w:hAnsi="Times New Roman" w:eastAsia="方正仿宋简体" w:cs="Times New Roman"/>
          <w:color w:val="auto"/>
          <w:sz w:val="32"/>
          <w:szCs w:val="32"/>
          <w:u w:val="none"/>
        </w:rPr>
        <w:t>天报名</w:t>
      </w:r>
      <w:r>
        <w:rPr>
          <w:rFonts w:hint="default" w:ascii="Times New Roman" w:hAnsi="Times New Roman" w:eastAsia="方正仿宋简体" w:cs="Times New Roman"/>
          <w:color w:val="auto"/>
          <w:sz w:val="32"/>
          <w:szCs w:val="32"/>
          <w:u w:val="none"/>
          <w:lang w:eastAsia="zh-CN"/>
        </w:rPr>
        <w:t>比较</w:t>
      </w:r>
      <w:r>
        <w:rPr>
          <w:rFonts w:hint="default" w:ascii="Times New Roman" w:hAnsi="Times New Roman" w:eastAsia="方正仿宋简体" w:cs="Times New Roman"/>
          <w:color w:val="auto"/>
          <w:sz w:val="32"/>
          <w:szCs w:val="32"/>
          <w:u w:val="none"/>
        </w:rPr>
        <w:t>集中</w:t>
      </w:r>
      <w:r>
        <w:rPr>
          <w:rFonts w:hint="default" w:ascii="Times New Roman" w:hAnsi="Times New Roman" w:eastAsia="方正仿宋简体" w:cs="Times New Roman"/>
          <w:color w:val="auto"/>
          <w:sz w:val="32"/>
          <w:szCs w:val="32"/>
          <w:u w:val="none"/>
          <w:lang w:eastAsia="zh-CN"/>
        </w:rPr>
        <w:t>，可能影响资格审查进度</w:t>
      </w:r>
      <w:r>
        <w:rPr>
          <w:rFonts w:hint="default" w:ascii="Times New Roman" w:hAnsi="Times New Roman" w:eastAsia="方正仿宋简体" w:cs="Times New Roman"/>
          <w:color w:val="auto"/>
          <w:sz w:val="32"/>
          <w:szCs w:val="32"/>
          <w:u w:val="none"/>
        </w:rPr>
        <w:t>。建议</w:t>
      </w:r>
      <w:r>
        <w:rPr>
          <w:rFonts w:hint="default" w:ascii="Times New Roman" w:hAnsi="Times New Roman" w:eastAsia="方正仿宋简体" w:cs="Times New Roman"/>
          <w:color w:val="auto"/>
          <w:sz w:val="32"/>
          <w:szCs w:val="32"/>
          <w:u w:val="none"/>
          <w:lang w:eastAsia="zh-CN"/>
        </w:rPr>
        <w:t>应聘人员</w:t>
      </w:r>
      <w:r>
        <w:rPr>
          <w:rFonts w:hint="default" w:ascii="Times New Roman" w:hAnsi="Times New Roman" w:eastAsia="方正仿宋简体" w:cs="Times New Roman"/>
          <w:color w:val="auto"/>
          <w:sz w:val="32"/>
          <w:szCs w:val="32"/>
          <w:u w:val="none"/>
        </w:rPr>
        <w:t>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9</w:t>
      </w:r>
      <w:r>
        <w:rPr>
          <w:rFonts w:ascii="Times New Roman" w:hAnsi="Times New Roman" w:eastAsia="黑体" w:cs="Times New Roman"/>
          <w:color w:val="auto"/>
          <w:sz w:val="32"/>
          <w:szCs w:val="32"/>
        </w:rPr>
        <w:t>、违纪违规及存在不诚信情形的应聘人员如何处理？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简体" w:cs="Times New Roman"/>
          <w:color w:val="auto"/>
          <w:sz w:val="32"/>
          <w:szCs w:val="32"/>
        </w:rPr>
      </w:pPr>
      <w:r>
        <w:rPr>
          <w:rFonts w:ascii="Times New Roman" w:hAnsi="Times New Roman" w:eastAsia="方正仿宋简体" w:cs="Times New Roman"/>
          <w:color w:val="auto"/>
          <w:sz w:val="32"/>
          <w:szCs w:val="32"/>
        </w:rPr>
        <w:t>应聘人员要严格遵守公开招聘的相关政策规定，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10</w:t>
      </w:r>
      <w:r>
        <w:rPr>
          <w:rFonts w:ascii="Times New Roman" w:hAnsi="Times New Roman" w:eastAsia="黑体" w:cs="Times New Roman"/>
          <w:color w:val="auto"/>
          <w:sz w:val="32"/>
          <w:szCs w:val="32"/>
        </w:rPr>
        <w:t>、应聘人员考试时能否使用户籍证明？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ascii="Times New Roman" w:hAnsi="Times New Roman" w:eastAsia="方正仿宋简体" w:cs="Times New Roman"/>
          <w:color w:val="auto"/>
          <w:sz w:val="32"/>
          <w:szCs w:val="32"/>
        </w:rPr>
        <w:t>应聘人员笔试和面试时只能凭有效期内的身份证、临时身份证参加考试。港澳居民凭《港澳居民来往内地通行证》参加考试</w:t>
      </w:r>
      <w:r>
        <w:rPr>
          <w:rFonts w:hint="eastAsia" w:ascii="Times New Roman" w:hAnsi="Times New Roman" w:eastAsia="方正仿宋简体" w:cs="Times New Roman"/>
          <w:color w:val="auto"/>
          <w:sz w:val="32"/>
          <w:szCs w:val="32"/>
          <w:lang w:val="en-US" w:eastAsia="zh-CN"/>
        </w:rPr>
        <w:t>;</w:t>
      </w:r>
      <w:r>
        <w:rPr>
          <w:rFonts w:hint="eastAsia" w:ascii="仿宋" w:hAnsi="仿宋" w:eastAsia="仿宋" w:cs="仿宋"/>
          <w:color w:val="auto"/>
          <w:sz w:val="32"/>
          <w:szCs w:val="32"/>
        </w:rPr>
        <w:t>台湾居民</w:t>
      </w:r>
      <w:r>
        <w:rPr>
          <w:rFonts w:hint="eastAsia" w:ascii="仿宋" w:hAnsi="仿宋" w:eastAsia="仿宋" w:cs="仿宋"/>
          <w:color w:val="auto"/>
          <w:sz w:val="32"/>
          <w:szCs w:val="32"/>
          <w:lang w:val="en-US" w:eastAsia="zh-CN"/>
        </w:rPr>
        <w:t>凭</w:t>
      </w:r>
      <w:r>
        <w:rPr>
          <w:rFonts w:hint="eastAsia" w:ascii="仿宋" w:hAnsi="仿宋" w:eastAsia="仿宋" w:cs="仿宋"/>
          <w:color w:val="auto"/>
          <w:sz w:val="32"/>
          <w:szCs w:val="32"/>
        </w:rPr>
        <w:t>《台湾居民来往大陆通行证》</w:t>
      </w:r>
      <w:r>
        <w:rPr>
          <w:rFonts w:hint="eastAsia" w:ascii="仿宋" w:hAnsi="仿宋" w:eastAsia="仿宋" w:cs="仿宋"/>
          <w:color w:val="auto"/>
          <w:sz w:val="32"/>
          <w:szCs w:val="32"/>
          <w:lang w:val="en-US" w:eastAsia="zh-CN"/>
        </w:rPr>
        <w:t>参加考试。</w:t>
      </w:r>
    </w:p>
    <w:p>
      <w:pPr>
        <w:spacing w:line="580" w:lineRule="exact"/>
        <w:ind w:firstLine="640" w:firstLineChars="200"/>
        <w:rPr>
          <w:rFonts w:ascii="Times New Roman" w:hAnsi="Times New Roman" w:eastAsia="黑体"/>
          <w:bCs/>
          <w:color w:val="auto"/>
          <w:sz w:val="32"/>
          <w:szCs w:val="32"/>
        </w:rPr>
      </w:pPr>
      <w:r>
        <w:rPr>
          <w:rFonts w:hint="eastAsia" w:ascii="Times New Roman" w:hAnsi="Times New Roman" w:eastAsia="黑体"/>
          <w:bCs/>
          <w:color w:val="auto"/>
          <w:sz w:val="32"/>
          <w:szCs w:val="32"/>
          <w:lang w:val="en-US" w:eastAsia="zh-CN"/>
        </w:rPr>
        <w:t>11</w:t>
      </w:r>
      <w:r>
        <w:rPr>
          <w:rFonts w:hint="eastAsia" w:ascii="Times New Roman" w:hAnsi="Times New Roman" w:eastAsia="黑体"/>
          <w:bCs/>
          <w:color w:val="auto"/>
          <w:sz w:val="32"/>
          <w:szCs w:val="32"/>
        </w:rPr>
        <w:t>、最低服务年限为</w:t>
      </w:r>
      <w:r>
        <w:rPr>
          <w:rFonts w:hint="eastAsia" w:ascii="Times New Roman" w:hAnsi="Times New Roman" w:eastAsia="黑体"/>
          <w:bCs/>
          <w:color w:val="auto"/>
          <w:sz w:val="32"/>
          <w:szCs w:val="32"/>
          <w:lang w:val="en-US" w:eastAsia="zh-CN"/>
        </w:rPr>
        <w:t>5</w:t>
      </w:r>
      <w:r>
        <w:rPr>
          <w:rFonts w:hint="eastAsia" w:ascii="Times New Roman" w:hAnsi="Times New Roman" w:eastAsia="黑体"/>
          <w:bCs/>
          <w:color w:val="auto"/>
          <w:sz w:val="32"/>
          <w:szCs w:val="32"/>
        </w:rPr>
        <w:t>年</w:t>
      </w:r>
      <w:r>
        <w:rPr>
          <w:rFonts w:ascii="Times New Roman" w:hAnsi="Times New Roman" w:eastAsia="黑体"/>
          <w:bCs/>
          <w:color w:val="auto"/>
          <w:sz w:val="32"/>
          <w:szCs w:val="32"/>
        </w:rPr>
        <w:t>如何理解？</w:t>
      </w:r>
    </w:p>
    <w:p>
      <w:pPr>
        <w:spacing w:line="580" w:lineRule="exact"/>
        <w:ind w:firstLine="640" w:firstLineChars="200"/>
        <w:rPr>
          <w:rFonts w:hint="eastAsia" w:ascii="Times New Roman" w:hAnsi="Times New Roman" w:eastAsia="方正仿宋简体"/>
          <w:bCs/>
          <w:color w:val="auto"/>
          <w:sz w:val="32"/>
          <w:szCs w:val="32"/>
        </w:rPr>
      </w:pPr>
      <w:r>
        <w:rPr>
          <w:rFonts w:ascii="Times New Roman" w:hAnsi="Times New Roman" w:eastAsia="方正仿宋简体"/>
          <w:color w:val="auto"/>
          <w:sz w:val="32"/>
          <w:szCs w:val="32"/>
        </w:rPr>
        <w:t>应聘人员被聘用后，</w:t>
      </w:r>
      <w:r>
        <w:rPr>
          <w:rFonts w:hint="eastAsia" w:ascii="Times New Roman" w:hAnsi="Times New Roman" w:eastAsia="方正仿宋简体"/>
          <w:color w:val="auto"/>
          <w:sz w:val="32"/>
          <w:szCs w:val="32"/>
          <w:lang w:val="en-US" w:eastAsia="zh-CN"/>
        </w:rPr>
        <w:t>5</w:t>
      </w:r>
      <w:r>
        <w:rPr>
          <w:rFonts w:ascii="Times New Roman" w:hAnsi="Times New Roman" w:eastAsia="方正仿宋简体"/>
          <w:color w:val="auto"/>
          <w:sz w:val="32"/>
          <w:szCs w:val="32"/>
        </w:rPr>
        <w:t>年内不得辞职</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考选</w:t>
      </w:r>
      <w:r>
        <w:rPr>
          <w:rFonts w:hint="eastAsia" w:ascii="Times New Roman" w:hAnsi="Times New Roman" w:eastAsia="方正仿宋简体"/>
          <w:color w:val="auto"/>
          <w:sz w:val="32"/>
          <w:szCs w:val="32"/>
        </w:rPr>
        <w:t>或调动</w:t>
      </w:r>
      <w:r>
        <w:rPr>
          <w:rFonts w:ascii="Times New Roman" w:hAnsi="Times New Roman" w:eastAsia="方正仿宋简体"/>
          <w:color w:val="auto"/>
          <w:sz w:val="32"/>
          <w:szCs w:val="32"/>
        </w:rPr>
        <w:t>，如有违背，济宁</w:t>
      </w:r>
      <w:r>
        <w:rPr>
          <w:rFonts w:hint="eastAsia" w:ascii="Times New Roman" w:hAnsi="Times New Roman" w:eastAsia="方正仿宋简体"/>
          <w:color w:val="auto"/>
          <w:sz w:val="32"/>
          <w:szCs w:val="32"/>
          <w:lang w:val="en-US" w:eastAsia="zh-CN"/>
        </w:rPr>
        <w:t>职业技术学院</w:t>
      </w:r>
      <w:r>
        <w:rPr>
          <w:rFonts w:ascii="Times New Roman" w:hAnsi="Times New Roman" w:eastAsia="方正仿宋简体"/>
          <w:color w:val="auto"/>
          <w:sz w:val="32"/>
          <w:szCs w:val="32"/>
        </w:rPr>
        <w:t>可以拒绝</w:t>
      </w:r>
      <w:r>
        <w:rPr>
          <w:rFonts w:hint="eastAsia" w:ascii="Times New Roman" w:hAnsi="Times New Roman" w:eastAsia="方正仿宋简体"/>
          <w:color w:val="auto"/>
          <w:sz w:val="32"/>
          <w:szCs w:val="32"/>
        </w:rPr>
        <w:t>办理相关手续</w:t>
      </w:r>
      <w:r>
        <w:rPr>
          <w:rFonts w:ascii="Times New Roman" w:hAnsi="Times New Roman" w:eastAsia="方正仿宋简体"/>
          <w:color w:val="auto"/>
          <w:sz w:val="32"/>
          <w:szCs w:val="32"/>
        </w:rPr>
        <w:t>，具体内容以双方约定的最低服务年限协议为准。</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ascii="Times New Roman" w:hAnsi="Times New Roman" w:eastAsia="黑体" w:cs="Times New Roman"/>
          <w:bCs/>
          <w:color w:val="auto"/>
          <w:sz w:val="32"/>
          <w:szCs w:val="32"/>
        </w:rPr>
      </w:pPr>
    </w:p>
    <w:p>
      <w:pPr>
        <w:keepNext w:val="0"/>
        <w:keepLines w:val="0"/>
        <w:pageBreakBefore w:val="0"/>
        <w:widowControl w:val="0"/>
        <w:kinsoku/>
        <w:wordWrap/>
        <w:overflowPunct/>
        <w:topLinePunct w:val="0"/>
        <w:autoSpaceDE/>
        <w:autoSpaceDN/>
        <w:bidi w:val="0"/>
        <w:snapToGrid w:val="0"/>
        <w:ind w:firstLine="640" w:firstLineChars="200"/>
        <w:jc w:val="left"/>
        <w:textAlignment w:val="auto"/>
        <w:rPr>
          <w:rFonts w:ascii="Times New Roman" w:hAnsi="Times New Roman" w:eastAsia="黑体" w:cs="Times New Roman"/>
          <w:bCs/>
          <w:color w:val="auto"/>
          <w:sz w:val="32"/>
          <w:szCs w:val="32"/>
        </w:rPr>
      </w:pPr>
    </w:p>
    <w:p>
      <w:pPr>
        <w:keepNext w:val="0"/>
        <w:keepLines w:val="0"/>
        <w:pageBreakBefore w:val="0"/>
        <w:widowControl w:val="0"/>
        <w:kinsoku/>
        <w:wordWrap/>
        <w:overflowPunct/>
        <w:topLinePunct w:val="0"/>
        <w:autoSpaceDE/>
        <w:autoSpaceDN/>
        <w:bidi w:val="0"/>
        <w:snapToGrid w:val="0"/>
        <w:ind w:firstLine="640" w:firstLineChars="200"/>
        <w:jc w:val="left"/>
        <w:textAlignment w:val="auto"/>
        <w:rPr>
          <w:rFonts w:ascii="Times New Roman" w:hAnsi="Times New Roman" w:eastAsia="黑体" w:cs="Times New Roman"/>
          <w:bCs/>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yMmJkOWVhN2Q4ZDZiYWVkMTAyMDY3OGQ4ZDNlMmQifQ=="/>
  </w:docVars>
  <w:rsids>
    <w:rsidRoot w:val="000D3AF3"/>
    <w:rsid w:val="000D3AF3"/>
    <w:rsid w:val="000D4580"/>
    <w:rsid w:val="001E43EC"/>
    <w:rsid w:val="004A06A1"/>
    <w:rsid w:val="004E000B"/>
    <w:rsid w:val="00634288"/>
    <w:rsid w:val="00835AC6"/>
    <w:rsid w:val="00DC16B8"/>
    <w:rsid w:val="00E62CB9"/>
    <w:rsid w:val="00F018BF"/>
    <w:rsid w:val="01447FB4"/>
    <w:rsid w:val="083C2E9A"/>
    <w:rsid w:val="101F1C4B"/>
    <w:rsid w:val="14476C1D"/>
    <w:rsid w:val="170D12BB"/>
    <w:rsid w:val="41BF369D"/>
    <w:rsid w:val="43577D4E"/>
    <w:rsid w:val="48DB78B8"/>
    <w:rsid w:val="4B7E45B4"/>
    <w:rsid w:val="51B46913"/>
    <w:rsid w:val="5FA251E1"/>
    <w:rsid w:val="66105BD4"/>
    <w:rsid w:val="68167CA1"/>
    <w:rsid w:val="6DBD0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ind w:firstLine="640" w:firstLineChars="200"/>
    </w:pPr>
    <w:rPr>
      <w:rFonts w:ascii="仿宋_GB2312" w:hAnsi="Times New Roman" w:eastAsia="仿宋_GB2312" w:cs="Times New Roman"/>
      <w:szCs w:val="32"/>
    </w:rPr>
  </w:style>
  <w:style w:type="paragraph" w:styleId="4">
    <w:name w:val="Normal Indent"/>
    <w:basedOn w:val="1"/>
    <w:qFormat/>
    <w:uiPriority w:val="0"/>
    <w:pPr>
      <w:ind w:firstLine="420" w:firstLineChars="200"/>
    </w:pPr>
  </w:style>
  <w:style w:type="paragraph" w:styleId="5">
    <w:name w:val="Body Text First Indent"/>
    <w:basedOn w:val="6"/>
    <w:qFormat/>
    <w:uiPriority w:val="0"/>
    <w:pPr>
      <w:ind w:firstLine="420" w:firstLineChars="100"/>
    </w:pPr>
    <w:rPr>
      <w:rFonts w:ascii="新宋体" w:hAnsi="新宋体" w:eastAsia="仿宋" w:cs="新宋体"/>
      <w:sz w:val="32"/>
      <w:szCs w:val="32"/>
    </w:rPr>
  </w:style>
  <w:style w:type="paragraph" w:styleId="6">
    <w:name w:val="Body Text"/>
    <w:basedOn w:val="1"/>
    <w:next w:val="1"/>
    <w:qFormat/>
    <w:uiPriority w:val="0"/>
    <w:rPr>
      <w:rFonts w:ascii="仿宋" w:hAnsi="仿宋"/>
      <w:kern w:val="0"/>
      <w:sz w:val="20"/>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字符"/>
    <w:basedOn w:val="10"/>
    <w:link w:val="8"/>
    <w:qFormat/>
    <w:uiPriority w:val="99"/>
    <w:rPr>
      <w:rFonts w:ascii="Calibri" w:hAnsi="Calibri" w:eastAsia="宋体" w:cs="Calibri"/>
      <w:sz w:val="18"/>
      <w:szCs w:val="18"/>
    </w:rPr>
  </w:style>
  <w:style w:type="character" w:customStyle="1" w:styleId="13">
    <w:name w:val="页脚 字符"/>
    <w:basedOn w:val="10"/>
    <w:link w:val="7"/>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1768</Words>
  <Characters>1805</Characters>
  <Lines>9</Lines>
  <Paragraphs>2</Paragraphs>
  <TotalTime>15</TotalTime>
  <ScaleCrop>false</ScaleCrop>
  <LinksUpToDate>false</LinksUpToDate>
  <CharactersWithSpaces>1812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2020-11-17T09:55:00Z</dcterms:created>
  <dc:creator>mjt15</dc:creator>
  <cp:lastModifiedBy>满~jt</cp:lastModifiedBy>
  <cp:lastPrinted>2023-06-27T10:31:33Z</cp:lastPrinted>
  <dcterms:modified xsi:type="dcterms:W3CDTF">2023-06-27T10:33:41Z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984CE491CD544ABDB42CA3C0318CE91F</vt:lpwstr>
  </property>
</Properties>
</file>