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240"/>
        <w:gridCol w:w="947"/>
        <w:gridCol w:w="1706"/>
        <w:gridCol w:w="1654"/>
        <w:gridCol w:w="2826"/>
        <w:gridCol w:w="1875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432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附件1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lang w:eastAsia="zh-CN"/>
              </w:rPr>
              <w:t>邱县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  <w:t>2023年博硕引才岗位一览表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薪酬待遇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邱县第一中学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高中语文教师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硕士研究生及以上学历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取得高中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语文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exac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高中英语教师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硕士研究生及以上学历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取得高中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exac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高中物理教师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硕士研究生及以上学历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取得高中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物理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教师资格证。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事业单位工资待遇+绩效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0310-8399161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薪酬待遇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exac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河北奥贝斯食品有限公司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总经理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企业管理、工商管理等专业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1.较强的洞察力、沟通协调、分析判断和市场开拓能力。2.具有2-5年食品企业管理经验。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8000-10000元/月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15031095550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exac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财务总监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金融、国际贸易等专业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1.会计师职称，有上市公司财务运作经验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2.具有全面的财务专业知识、账务处理及财务管理经验。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8000-10000元/月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15031095550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exac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预制菜品研发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"https://yz.chsi.com.cn/zyk/specialityDetail.do?zymc=%e9%a3%9f%e5%93%81%e7%a7%91%e5%ad%a6%e4%b8%8e%e5%b7%a5%e7%a8%8b&amp;zydm=083200&amp;cckey=10&amp;ssdm=&amp;method=distribution" \o "https://yz.chsi.com.cn/zyk/specialityDetail.do?zymc=%e9%a3%9f%e5%93%81%e7%a7%91%e5%ad%a6%e4%b8%8e%e5%b7%a5%e7%a8%8b&amp;zydm=083200&amp;cckey=10&amp;ssdm=&amp;method=distribution"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食品科学与工程等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熟悉食品安全配方及食品营养要求等其他行业内相关规定。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研发流程，有较强的学习能力，分析能力，解决问题的能力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15031095550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exac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畜牧养殖管理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"https://yz.chsi.com.cn/zyk/specialityDetail.do?zymc=%e5%8a%a8%e7%89%a9%e8%90%a5%e5%85%bb%e4%b8%8e%e9%a5%b2%e6%96%99%e7%a7%91%e5%ad%a6&amp;zydm=090502&amp;cckey=10&amp;ssdm=&amp;method=distribution" \o "https://yz.chsi.com.cn/zyk/specialityDetail.do?zymc=%e5%8a%a8%e7%89%a9%e8%90%a5%e5%85%bb%e4%b8%8e%e9%a5%b2%e6%96%99%e7%a7%91%e5%ad%a6&amp;zydm=090502&amp;cckey=10&amp;ssdm=&amp;method=distribution"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动物营养与饲料科学等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熟悉养殖环境、设备、饲喂、防疫等方面的技术。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15031095550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薪酬待遇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exac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邱县付东纺织有限公司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经理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会计学、金融学等专业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企业管理经验。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18631043733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exac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财务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纺织科学与工程、纺织化学与染整工程等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拥有会计相关的从业资格证，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年以上工作经验，熟练的掌握财会软件。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18631043733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exac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纺织工艺研发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会计学、金融学等专业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精通纺织生产工艺，了解行业动态。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18631043733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exac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河北巴特食品有限公司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牛羊肉加工技术研发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食品科学与工程、农产品加工及贮藏工程、食品加工与安全等专业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有肉制品特别是牛羊肉制品研发经验者优先，熟悉并掌握食品添加剂在食品中的应用。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13623209994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exac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销售经理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instrText xml:space="preserve"> HYPERLINK "https://yz.chsi.com.cn/zyk/specialityDetail.do?zymc=%e8%ae%a1%e7%ae%97%e6%9c%ba%e5%ba%94%e7%94%a8%e6%8a%80%e6%9c%af&amp;zydm=081203&amp;cckey=10&amp;ssdm=&amp;method=distribution" \o "https://yz.chsi.com.cn/zyk/specialityDetail.do?zymc=%e8%ae%a1%e7%ae%97%e6%9c%ba%e5%ba%94%e7%94%a8%e6%8a%80%e6%9c%af&amp;zydm=081203&amp;cckey=10&amp;ssdm=&amp;method=distribution"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计算机应用技术、工商管理等专业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熟练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握写作和办公软件等专业知识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具备较强的市场分析、营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销、推广能力和良好的人际沟通、协调能力，分析和解决问题的能力。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13623209994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薪酬待遇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2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河北恒永滤材科技有限公司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材料研发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材料学、化学工程等专业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1.负责新材料的试制、新产品开发等研发工作，掌握材料的性能及检测标准和方法，对各种原材料应用进行实验评估和筛选工作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2.根据产品性能要求，进行研发配方的调试及生产试验跟踪，熟悉掌握产品的性能测试方法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3.进行实验室产品设计与开发工作，熟悉掌握产品检测和性能优化设计，有较强的动手开发能力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13932044320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134" w:right="1417" w:bottom="113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OTg5OTc5Y2M0NzA4NTQ5ZmUwNDcxYmRkYjlkNDgifQ=="/>
  </w:docVars>
  <w:rsids>
    <w:rsidRoot w:val="60F640E6"/>
    <w:rsid w:val="176B2307"/>
    <w:rsid w:val="215A7124"/>
    <w:rsid w:val="27106F98"/>
    <w:rsid w:val="37B529A5"/>
    <w:rsid w:val="5BDB67BF"/>
    <w:rsid w:val="60F640E6"/>
    <w:rsid w:val="68CF2F21"/>
    <w:rsid w:val="6BA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1026</Words>
  <Characters>1191</Characters>
  <Lines>0</Lines>
  <Paragraphs>0</Paragraphs>
  <TotalTime>5</TotalTime>
  <ScaleCrop>false</ScaleCrop>
  <LinksUpToDate>false</LinksUpToDate>
  <CharactersWithSpaces>1191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2023-06-26T10:33:00Z</dcterms:created>
  <dc:creator>筱雨悠然落我心</dc:creator>
  <cp:lastModifiedBy>电子政务与政务公开</cp:lastModifiedBy>
  <dcterms:modified xsi:type="dcterms:W3CDTF">2023-06-27T08:44:46Z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0CD14CF5D7A24BB9B69DC42FA60B6C82_11</vt:lpwstr>
  </property>
</Properties>
</file>