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/>
        </w:rPr>
      </w:pPr>
    </w:p>
    <w:p>
      <w:pPr>
        <w:jc w:val="center"/>
        <w:rPr>
          <w:rFonts w:hint="eastAsia" w:eastAsia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/>
        </w:rPr>
        <w:t>黑龙江省司法厅直属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/>
        </w:rPr>
        <w:t>基本情况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　一、黑龙江省政法管理干部学院：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隶属于黑龙江省司法厅，公益二类，按正厅级事业单位管理，经费形式为财政部分补助。主要职责任务：承担全面依法治省相关干部教育培训、全省政法干部政治培训、政法委系统干部培训、政府法制干部培训、政府执法人员岗位培训、司法行政系统（监狱、戒毒干警警务培训除外）干部培训及其他社会培训等工作；承担全面依法治省相关法律政策理论研究；开展成人高等学历教育；完成黑龙江省司法厅交办的其他任务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办公地点：哈尔滨市南岗区中兴大道125号。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学院官网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 HYPERLINK "https://www.hljzfxy.org.cn/" 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https://www.hljzfxy.org.cn/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二、黑龙江司法警官职业学院：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隶属于黑龙江省司法厅，公益二类，按副厅级事业单位管理，经费形式为财政部分补助。主要职责任务：开展专科层次高等学历教育工作；为司法行政系统培养人民警察和法律服务工作者；为社会培养法律文秘、计算机应用等高等职业人才；承担全省司法行政系统人民警察警衔晋升培训工作；自主开展科学研究、在职培训、社会服务等工作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办公地点：哈尔滨市南岗区学府路503号。</w:t>
      </w:r>
    </w:p>
    <w:p>
      <w:pPr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学院官网：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instrText xml:space="preserve"> HYPERLINK "http://www.hljsfjy.org.cn/"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http://www.hljsfjy.org.cn/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三、黑龙江省律师协会：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隶属黑龙江省司法厅，暂未分类，按副厅级事业单位管理，经费形式为财政全额拨款。主要职责任务：按照相关法律、行政法规和规章规定的职责开展工作；承担黑龙江省司法厅、中华全国律师协会交办的工作任务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办公地点：哈尔滨市南岗区红旗大街433号。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协会官网：http://www.hljlsxh.org.cn/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kNzA1OGFkMmVkNjc2NjVlNzA3M2Q5YTI3OWE3MjQifQ=="/>
  </w:docVars>
  <w:rsids>
    <w:rsidRoot w:val="157B1FBB"/>
    <w:rsid w:val="157B1FBB"/>
    <w:rsid w:val="3B52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2023-07-07T00:59:00Z</dcterms:created>
  <dc:creator>王婷婷(刘顺玉妈妈:)</dc:creator>
  <cp:lastModifiedBy>王婷婷(刘顺玉妈妈:)</cp:lastModifiedBy>
  <dcterms:modified xsi:type="dcterms:W3CDTF">2023-07-07T03:02:16Z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8C4CB447F5A246B6B478C52F0913ED5B_11</vt:lpwstr>
  </property>
</Properties>
</file>