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z w:val="44"/>
          <w:szCs w:val="4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应聘2023年山东平阴经济开发区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管委会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招商引资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主办</w:t>
      </w:r>
      <w:r>
        <w:rPr>
          <w:rFonts w:hint="eastAsia" w:ascii="方正小标宋简体" w:hAnsi="黑体" w:eastAsia="方正小标宋简体" w:cs="黑体"/>
          <w:sz w:val="44"/>
          <w:szCs w:val="44"/>
        </w:rPr>
        <w:t>诚信承诺书</w:t>
      </w:r>
    </w:p>
    <w:p>
      <w:pPr>
        <w:widowControl/>
        <w:spacing w:line="54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山东平阴经济开发区管委会招聘简章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》、应聘须知、应聘岗位条件以及公开招聘有关政策规定，且已周知公开招聘违纪违规行为处理规定，理解且认可其内容，确认本人符合应聘条件。本人郑重承诺：</w:t>
      </w:r>
    </w:p>
    <w:p>
      <w:pPr>
        <w:ind w:left="6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1.本人已了解应聘岗位的各项要求，所填写和提供的所有信息、证明材料（证书、证件）等真实、全面、准确、有效。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2.本人自觉遵守各项规定以及纪律要求，诚实守信报考，认真履行应聘人员义务，不故意浪费招聘资源。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3.本人在报名、考试、体检、选岗、考察、公示、聘用整个应聘期间保证遵守考场规则等各项纪律要求，若有违反，自愿按相关规定接受处理。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4.对因提供有关信息（证件）不实、不准确，违反有关纪律规定和上述承诺所造成的后果，本人自愿承担相应的责任。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         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</w:p>
    <w:p>
      <w:pPr>
        <w:ind w:firstLine="5760" w:firstLineChars="18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7FDB7779"/>
    <w:rsid w:val="33087CFF"/>
    <w:rsid w:val="7FD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365</Characters>
  <Lines>0</Lines>
  <Paragraphs>0</Paragraphs>
  <TotalTime>1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2023-07-25T08:58:00Z</dcterms:created>
  <dc:creator>赵祥龙</dc:creator>
  <cp:lastModifiedBy>Administrator</cp:lastModifiedBy>
  <dcterms:modified xsi:type="dcterms:W3CDTF">2023-07-25T09:47:54Z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0F4B70C8CB8B40BA901332022131F577_13</vt:lpwstr>
  </property>
</Properties>
</file>