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深圳市龙华区消费者委员会秘书处（深圳市龙华区知识产权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服务中心）2023年公开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选用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622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513"/>
        <w:gridCol w:w="1137"/>
        <w:gridCol w:w="1150"/>
        <w:gridCol w:w="1675"/>
        <w:gridCol w:w="1873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最低学历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最低学位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龙华区知识产权服务中心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预审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default" w:cs="Times New Roman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信息类</w:t>
            </w:r>
            <w:r>
              <w:rPr>
                <w:rFonts w:hint="default" w:cs="Times New Roman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A0809电子科学与技术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A0810信息与通信工程、A0812计算机科学与技术、A0835软件工程</w:t>
            </w:r>
            <w:r>
              <w:rPr>
                <w:rFonts w:hint="default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、A0840电子信息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主要负责对互联网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、电子信息等</w:t>
            </w:r>
            <w:r>
              <w:rPr>
                <w:rFonts w:hint="default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领域发明专利申请、实用新型专利申请、外观设计专利申请、专利无效宣告案件请求、专利复审案件请求、专利权评价报告请求开展预审服务等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1.大学英语六级或相当英语水平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（雅思6.0以上或托福85分以上）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2.熟悉国家知识产权相关法律政策、熟练操作专业检索软件；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三年以上</w:t>
            </w:r>
            <w:r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知识产权或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技术相关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龙华区知识产权服务中心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预审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（工程类）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A0801 力学、A0802机械工程、A0804仪器科学与技术、A0805材料科学与工程、</w:t>
            </w:r>
            <w:r>
              <w:rPr>
                <w:rFonts w:hint="default" w:cs="Times New Roman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A0808电气工</w:t>
            </w:r>
            <w:r>
              <w:rPr>
                <w:rFonts w:hint="default" w:cs="Times New Roman"/>
                <w:color w:val="000000" w:themeColor="text1"/>
                <w:sz w:val="18"/>
                <w:szCs w:val="1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程、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A0811控制科学与工程、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A0814土木工程</w:t>
            </w:r>
            <w:r>
              <w:rPr>
                <w:rFonts w:hint="default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、A0844土木水利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主要负责对高端装备制造、新能源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领域发明专利申请、实用新型专利申请、外观设计专利申请、专利无效宣告案件请求、专利复审案件请求、专利权评价报告请求开展预审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服务等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1.大学英语六级或相当英语水平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（雅思6.0以上或托福85分以上）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2.熟悉国家知识产权相关法律政策、熟练操作专业检索软件；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三年以上</w:t>
            </w:r>
            <w:r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知识产权或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龙华区知识产权服务中心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专利预审法律岗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A0301法学、A1201管理科学与工程、A1202工商管理、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A02</w:t>
            </w:r>
            <w:r>
              <w:rPr>
                <w:rFonts w:hint="default"/>
                <w:color w:val="000000" w:themeColor="text1"/>
                <w:sz w:val="18"/>
                <w:szCs w:val="1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应用经济学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</w:t>
            </w:r>
            <w:r>
              <w:rPr>
                <w:rFonts w:hint="eastAsia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专利预审案件的法律分析、国内相关专利分析、国外同族专利检索等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1.大学英语六级或相当英语水平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（雅思6.0以上或托福85分以上）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2.熟悉国家知识产权相关法律政策；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3.有</w:t>
            </w:r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三年以上法律</w:t>
            </w:r>
            <w:r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、经济、外贸</w:t>
            </w:r>
            <w:r>
              <w:rPr>
                <w:rFonts w:hint="default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或知识产权</w:t>
            </w:r>
            <w:bookmarkStart w:id="0" w:name="_GoBack"/>
            <w:bookmarkEnd w:id="0"/>
            <w:r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相关工作经验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FFB6D8"/>
    <w:rsid w:val="3A8F792B"/>
    <w:rsid w:val="3EBC3CE5"/>
    <w:rsid w:val="3ECE6E4B"/>
    <w:rsid w:val="3EFF6A61"/>
    <w:rsid w:val="3F9EB154"/>
    <w:rsid w:val="3FB7714C"/>
    <w:rsid w:val="3FFF0830"/>
    <w:rsid w:val="45A7D8E6"/>
    <w:rsid w:val="4BDFCC43"/>
    <w:rsid w:val="5047520E"/>
    <w:rsid w:val="5300717F"/>
    <w:rsid w:val="54D9393F"/>
    <w:rsid w:val="5EB951BA"/>
    <w:rsid w:val="5F69033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5035977"/>
    <w:rsid w:val="777D5CAB"/>
    <w:rsid w:val="77DDD661"/>
    <w:rsid w:val="79B47AAE"/>
    <w:rsid w:val="7B738929"/>
    <w:rsid w:val="7DFB4D46"/>
    <w:rsid w:val="7E1517EC"/>
    <w:rsid w:val="7E4DF505"/>
    <w:rsid w:val="7E967B3C"/>
    <w:rsid w:val="7EF5C4B5"/>
    <w:rsid w:val="7FBFD08D"/>
    <w:rsid w:val="7FEB4145"/>
    <w:rsid w:val="91DF9DA3"/>
    <w:rsid w:val="96FD4FA1"/>
    <w:rsid w:val="AB1B25D7"/>
    <w:rsid w:val="B5BECC7D"/>
    <w:rsid w:val="BFEF731C"/>
    <w:rsid w:val="D3FD44F9"/>
    <w:rsid w:val="D7FBD344"/>
    <w:rsid w:val="DA3EB864"/>
    <w:rsid w:val="EAD3ACBA"/>
    <w:rsid w:val="ED7B8898"/>
    <w:rsid w:val="EDEBB959"/>
    <w:rsid w:val="EFEF2124"/>
    <w:rsid w:val="EFF9A224"/>
    <w:rsid w:val="F2C5EF13"/>
    <w:rsid w:val="F377D1C2"/>
    <w:rsid w:val="F3EEE095"/>
    <w:rsid w:val="F5FB8DE0"/>
    <w:rsid w:val="FBB994D1"/>
    <w:rsid w:val="FBD0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0</TotalTime>
  <ScaleCrop>false</ScaleCrop>
  <LinksUpToDate>false</LinksUpToDate>
  <CharactersWithSpaces>792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2022-05-24T09:11:00Z</dcterms:created>
  <dc:creator>Life-in-death</dc:creator>
  <cp:lastModifiedBy>YANGJL</cp:lastModifiedBy>
  <cp:lastPrinted>2022-07-29T07:36:00Z</cp:lastPrinted>
  <dcterms:modified xsi:type="dcterms:W3CDTF">2023-07-24T09:59:13Z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76EEAAEF8A284DA9A2B3CBC08C0B5007</vt:lpwstr>
  </property>
</Properties>
</file>