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rPr>
          <w:b w:val="1"/>
          <w:sz w:val="24"/>
          <w:szCs w:val="24"/>
          <w:rFonts w:ascii="宋体" w:hAnsi="宋体" w:hint="eastAsia"/>
        </w:rPr>
      </w:pPr>
      <w:r>
        <w:rPr>
          <w:b w:val="1"/>
          <w:sz w:val="24"/>
          <w:szCs w:val="24"/>
          <w:rFonts w:ascii="宋体" w:hAnsi="宋体" w:hint="eastAsia"/>
        </w:rPr>
        <w:t>附件</w:t>
      </w:r>
      <w:r>
        <w:rPr>
          <w:b w:val="1"/>
          <w:sz w:val="24"/>
          <w:lang w:val="en-US" w:eastAsia="zh-CN"/>
          <w:szCs w:val="24"/>
          <w:rFonts w:ascii="宋体" w:hAnsi="宋体" w:hint="eastAsia"/>
        </w:rPr>
        <w:t>1</w:t>
      </w:r>
      <w:r>
        <w:rPr>
          <w:b w:val="1"/>
          <w:sz w:val="24"/>
          <w:szCs w:val="24"/>
          <w:rFonts w:ascii="宋体" w:hAnsi="宋体" w:hint="eastAsia"/>
        </w:rPr>
        <w:t>:</w:t>
      </w:r>
    </w:p>
    <w:p>
      <w:pPr>
        <w:pStyle w:val="2"/>
        <w:ind w:firstLine="640"/>
        <w:rPr>
          <w:sz w:val="32"/>
          <w:szCs w:val="32"/>
          <w:rFonts w:ascii="仿宋_GB2312" w:hAnsi="宋体" w:eastAsia="仿宋_GB2312" w:cs="宋体" w:hint="eastAsia"/>
        </w:rPr>
      </w:pPr>
    </w:p>
    <w:tbl>
      <w:tblPr>
        <w:tblStyle w:val="3"/>
        <w:tblW w:w="10445" w:type="dxa"/>
        <w:tblInd w:type="dxa" w:w="-886.000000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autofit"/>
      </w:tblPr>
      <w:tblGrid>
        <w:gridCol w:w="709.000000"/>
        <w:gridCol w:w="832.000000"/>
        <w:gridCol w:w="845.000000"/>
        <w:gridCol w:w="1841.000000"/>
        <w:gridCol w:w="1091.000000"/>
        <w:gridCol w:w="804.000000"/>
        <w:gridCol w:w="1391.000000"/>
        <w:gridCol w:w="1105.000000"/>
        <w:gridCol w:w="1050.000000"/>
        <w:gridCol w:w="777.000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0445" w:type="dxa"/>
            <w:gridSpan w:val="10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jc w:val="center"/>
              <w:rPr>
                <w:i w:val="0"/>
                <w:u w:val="none"/>
                <w:color w:val="000000"/>
                <w:sz w:val="72"/>
                <w:iCs w:val="0"/>
                <w:szCs w:val="72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36"/>
                <w:lang w:val="en-US" w:eastAsia="zh-CN" w:bidi="ar"/>
                <w:iCs w:val="0"/>
                <w:kern w:val="0"/>
                <w:szCs w:val="36"/>
                <w:rFonts w:ascii="宋体" w:hAnsi="宋体" w:eastAsia="宋体" w:cs="宋体" w:hint="eastAsia"/>
              </w:rPr>
              <w:t>恒山区2023年乡镇卫生院</w:t>
            </w:r>
            <w:r>
              <w:rPr>
                <w:i w:val="0"/>
                <w:u w:val="none"/>
                <w:color w:val="000000"/>
                <w:sz w:val="36"/>
                <w:lang w:val="en-US" w:eastAsia="zh-CN" w:bidi="ar"/>
                <w:iCs w:val="0"/>
                <w:kern w:val="0"/>
                <w:szCs w:val="36"/>
                <w:rFonts w:ascii="宋体" w:hAnsi="宋体" w:cs="宋体" w:hint="eastAsia"/>
              </w:rPr>
              <w:t>新增</w:t>
            </w:r>
            <w:r>
              <w:rPr>
                <w:i w:val="0"/>
                <w:u w:val="none"/>
                <w:color w:val="000000"/>
                <w:sz w:val="36"/>
                <w:lang w:val="en-US" w:eastAsia="zh-CN" w:bidi="ar"/>
                <w:iCs w:val="0"/>
                <w:kern w:val="0"/>
                <w:szCs w:val="36"/>
                <w:rFonts w:ascii="宋体" w:hAnsi="宋体" w:eastAsia="宋体" w:cs="宋体" w:hint="eastAsia"/>
              </w:rPr>
              <w:t>招聘大学生计划表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1" w:hRule="atLeast"/>
        </w:trPr>
        <w:tc>
          <w:tcPr>
            <w:tcW w:w="709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宋体" w:hAnsi="宋体" w:eastAsia="宋体" w:cs="宋体" w:hint="eastAsia"/>
              </w:rPr>
              <w:t>序号</w:t>
            </w:r>
          </w:p>
        </w:tc>
        <w:tc>
          <w:tcPr>
            <w:tcW w:w="832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宋体" w:hAnsi="宋体" w:eastAsia="宋体" w:cs="宋体" w:hint="eastAsia"/>
              </w:rPr>
              <w:t>市（行署）</w:t>
            </w:r>
          </w:p>
        </w:tc>
        <w:tc>
          <w:tcPr>
            <w:tcW w:w="845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宋体" w:hAnsi="宋体" w:eastAsia="宋体" w:cs="宋体" w:hint="eastAsia"/>
              </w:rPr>
              <w:t>县（市、区）</w:t>
            </w:r>
          </w:p>
        </w:tc>
        <w:tc>
          <w:tcPr>
            <w:tcW w:w="1841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宋体" w:hAnsi="宋体" w:eastAsia="宋体" w:cs="宋体" w:hint="eastAsia"/>
              </w:rPr>
              <w:t>招聘单位规范名称</w:t>
            </w:r>
          </w:p>
        </w:tc>
        <w:tc>
          <w:tcPr>
            <w:tcW w:w="1091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宋体" w:hAnsi="宋体" w:eastAsia="宋体" w:cs="宋体" w:hint="eastAsia"/>
              </w:rPr>
              <w:t>招聘岗位名称</w:t>
            </w:r>
          </w:p>
        </w:tc>
        <w:tc>
          <w:tcPr>
            <w:tcW w:w="804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宋体" w:hAnsi="宋体" w:eastAsia="宋体" w:cs="宋体" w:hint="eastAsia"/>
              </w:rPr>
              <w:t>招聘数量</w:t>
            </w:r>
          </w:p>
        </w:tc>
        <w:tc>
          <w:tcPr>
            <w:tcW w:w="2496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宋体" w:hAnsi="宋体" w:eastAsia="宋体" w:cs="宋体" w:hint="eastAsia"/>
              </w:rPr>
              <w:t>招聘条件</w:t>
            </w:r>
          </w:p>
        </w:tc>
        <w:tc>
          <w:tcPr>
            <w:tcW w:w="1050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宋体" w:hAnsi="宋体" w:eastAsia="宋体" w:cs="宋体" w:hint="eastAsia"/>
              </w:rPr>
              <w:t>招聘方法</w:t>
            </w:r>
          </w:p>
        </w:tc>
        <w:tc>
          <w:tcPr>
            <w:tcW w:w="777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宋体" w:hAnsi="宋体" w:eastAsia="宋体" w:cs="宋体" w:hint="eastAsia"/>
              </w:rPr>
              <w:t>备注说明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48" w:hRule="atLeast"/>
        </w:trPr>
        <w:tc>
          <w:tcPr>
            <w:tcW w:w="709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jc w:val="center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</w:p>
        </w:tc>
        <w:tc>
          <w:tcPr>
            <w:tcW w:w="832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jc w:val="center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</w:p>
        </w:tc>
        <w:tc>
          <w:tcPr>
            <w:tcW w:w="84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jc w:val="center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</w:p>
        </w:tc>
        <w:tc>
          <w:tcPr>
            <w:tcW w:w="1841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jc w:val="center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</w:p>
        </w:tc>
        <w:tc>
          <w:tcPr>
            <w:tcW w:w="1091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jc w:val="center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</w:p>
        </w:tc>
        <w:tc>
          <w:tcPr>
            <w:tcW w:w="804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jc w:val="center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</w:p>
        </w:tc>
        <w:tc>
          <w:tcPr>
            <w:tcW w:w="139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宋体" w:hAnsi="宋体" w:eastAsia="宋体" w:cs="宋体" w:hint="eastAsia"/>
              </w:rPr>
              <w:t>学历（统招）</w:t>
            </w:r>
          </w:p>
        </w:tc>
        <w:tc>
          <w:tcPr>
            <w:tcW w:w="11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rFonts w:ascii="宋体" w:hAnsi="宋体" w:eastAsia="宋体" w:cs="宋体" w:hint="eastAsia"/>
              </w:rPr>
              <w:t>专业</w:t>
            </w:r>
          </w:p>
        </w:tc>
        <w:tc>
          <w:tcPr>
            <w:tcW w:w="1050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jc w:val="center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</w:p>
        </w:tc>
        <w:tc>
          <w:tcPr>
            <w:tcW w:w="777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jc w:val="center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62" w:hRule="atLeast"/>
        </w:trPr>
        <w:tc>
          <w:tcPr>
            <w:tcW w:w="70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cs="宋体" w:hint="eastAsia"/>
              </w:rPr>
              <w:t>1</w:t>
            </w:r>
          </w:p>
        </w:tc>
        <w:tc>
          <w:tcPr>
            <w:tcW w:w="83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鸡西市</w:t>
            </w:r>
          </w:p>
        </w:tc>
        <w:tc>
          <w:tcPr>
            <w:tcW w:w="8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恒山区</w:t>
            </w:r>
          </w:p>
        </w:tc>
        <w:tc>
          <w:tcPr>
            <w:tcW w:w="184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柳毛乡中心卫生院</w:t>
            </w:r>
          </w:p>
        </w:tc>
        <w:tc>
          <w:tcPr>
            <w:tcW w:w="109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临床医生</w:t>
            </w:r>
          </w:p>
        </w:tc>
        <w:tc>
          <w:tcPr>
            <w:tcW w:w="80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rFonts w:ascii="宋体" w:hAnsi="宋体" w:eastAsia="宋体" w:cs="宋体" w:hint="default"/>
              </w:rPr>
              <w:t>1</w:t>
            </w:r>
          </w:p>
        </w:tc>
        <w:tc>
          <w:tcPr>
            <w:tcW w:w="139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cs="宋体" w:hint="eastAsia"/>
              </w:rPr>
              <w:t>大专</w:t>
            </w:r>
          </w:p>
        </w:tc>
        <w:tc>
          <w:tcPr>
            <w:tcW w:w="11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cs="宋体" w:hint="eastAsia"/>
              </w:rPr>
              <w:t>临床医学</w:t>
            </w:r>
          </w:p>
        </w:tc>
        <w:tc>
          <w:tcPr>
            <w:tcW w:w="105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公开招聘</w:t>
            </w:r>
          </w:p>
        </w:tc>
        <w:tc>
          <w:tcPr>
            <w:tcW w:w="777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jc w:val="center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</w:p>
        </w:tc>
      </w:tr>
    </w:tbl>
    <w:p>
      <w:pPr>
        <w:pStyle w:val="2"/>
        <w:ind w:firstLine="640"/>
        <w:rPr>
          <w:sz w:val="32"/>
          <w:szCs w:val="32"/>
          <w:rFonts w:ascii="仿宋_GB2312" w:hAnsi="宋体" w:eastAsia="仿宋_GB2312" w:cs="宋体" w:hint="eastAsia"/>
        </w:rPr>
      </w:pPr>
    </w:p>
    <w:p>
      <w:bookmarkStart w:id="0" w:name="_GoBack"/>
      <w:bookmarkEnd w:id="0"/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3D0EDF"/>
    <w:rsid w:val="003D0EDF"/>
    <w:rsid w:val="02BE3A7E"/>
    <w:rsid w:val="208045CC"/>
    <w:rsid w:val="246B28E3"/>
    <w:rsid w:val="27F85D17"/>
    <w:rsid w:val="2AE27D26"/>
    <w:rsid w:val="37FA215C"/>
    <w:rsid w:val="5E113BD7"/>
    <w:rsid w:val="75292FF9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lain Text" w:uiPriority="0" w:semiHidden="0" w:unhideWhenUsed="0" w:qFormat="1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character" w:styleId="4" w:default="1">
    <w:name w:val="Default Paragraph Font"/>
    <w:uiPriority w:val="0"/>
    <w:semiHidden/>
  </w:style>
  <w:style w:type="table" w:styleId="3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Plain Text"/>
    <w:basedOn w:val="1"/>
    <w:uiPriority w:val="0"/>
    <w:qFormat/>
    <w:rPr>
      <w:szCs w:val="21"/>
      <w:rFonts w:ascii="宋体" w:hAnsi="Courier New" w:cs="Courier New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178</Words>
  <Characters>182</Characters>
  <Application>WPS Office_12.1.0.15120_F1E327BC-269C-435d-A152-05C5408002CA</Application>
  <DocSecurity>0</DocSecurity>
  <Lines>0</Lines>
  <Paragraphs>0</Paragraphs>
  <ScaleCrop>false</ScaleCrop>
  <Company/>
  <LinksUpToDate>false</LinksUpToDate>
  <CharactersWithSpaces>182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红鲤鱼与绿鲤鱼与驴</dc:creator>
  <cp:keywords/>
  <dc:description/>
  <cp:lastModifiedBy>红鲤鱼与绿鲤鱼与驴</cp:lastModifiedBy>
  <cp:revision>1</cp:revision>
  <dcterms:created xsi:type="dcterms:W3CDTF">2023-03-30T08:04:00Z</dcterms:created>
  <dcterms:modified xsi:type="dcterms:W3CDTF">2023-08-02T07:41:49Z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2052-12.1.0.15120</vt:lpwstr>
  </property>
  <property fmtid="{D5CDD505-2E9C-101B-9397-08002B2CF9AE}" pid="3" name="ICV">
    <vt:lpwstr>C5CCEB6F8CE346268C44FF663673923E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/>
          <w:sz w:val="24"/>
          <w:szCs w:val="24"/>
        </w:rPr>
        <w:t>:</w:t>
      </w:r>
    </w:p>
    <w:p>
      <w:pPr>
        <w:pStyle w:val="2"/>
        <w:ind w:firstLine="640"/>
        <w:rPr>
          <w:rFonts w:hint="eastAsia" w:ascii="仿宋_GB2312" w:hAnsi="宋体" w:eastAsia="仿宋_GB2312" w:cs="宋体"/>
          <w:sz w:val="32"/>
          <w:szCs w:val="32"/>
        </w:rPr>
      </w:pPr>
    </w:p>
    <w:tbl>
      <w:tblPr>
        <w:tblStyle w:val="3"/>
        <w:tblW w:w="10445" w:type="dxa"/>
        <w:tblInd w:w="-8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32"/>
        <w:gridCol w:w="845"/>
        <w:gridCol w:w="1841"/>
        <w:gridCol w:w="1091"/>
        <w:gridCol w:w="804"/>
        <w:gridCol w:w="1391"/>
        <w:gridCol w:w="1105"/>
        <w:gridCol w:w="1050"/>
        <w:gridCol w:w="7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04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恒山区2023年乡镇卫生院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招聘大学生计划表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市（行署）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招聘单位规范名称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招聘方法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学历（统招）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恒山区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柳毛乡中心卫生院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ind w:firstLine="640"/>
        <w:rPr>
          <w:rFonts w:hint="eastAsia" w:ascii="仿宋_GB2312" w:hAnsi="宋体" w:eastAsia="仿宋_GB2312" w:cs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