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西苑医院济宁医院2023年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公开招聘（卫生类）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》及其附件内容，且已周知报考纪律和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事业单位公开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违纪违规行为处理规定，理解且认可其内容，确定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符合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郑重承诺：本人所填写和提供的个人信息、证明资料证件等真实、准确、有效，本人不存在公告所列应回避情形并自觉遵守各项规定及纪律要求，诚实守信报考，认真履行应试人员义务，不故意浪费引才资源。在报名、考试、考察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体检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、公示、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录用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各个环节期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保证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遵守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各项纪律要求，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若有违反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，愿按相关规定接受处理。本人保证在报名至聘用期间联系方式畅通，自觉保护个人隐私，不侵犯他人隐私，对因提供有关材料信息不实、违反有关纪律规定和以上承诺所造成的后果本人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报名人员签名（按手印）：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mM5MmNiNGY3NTVhYjU0ZDYwOGYxYjMzNWI0N2MifQ=="/>
  </w:docVars>
  <w:rsids>
    <w:rsidRoot w:val="00000000"/>
    <w:rsid w:val="208B0222"/>
    <w:rsid w:val="518F01EE"/>
    <w:rsid w:val="5786145C"/>
    <w:rsid w:val="5AF5091A"/>
    <w:rsid w:val="659C6D66"/>
    <w:rsid w:val="668138C4"/>
    <w:rsid w:val="7778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342</Characters>
  <Lines>0</Lines>
  <Paragraphs>0</Paragraphs>
  <TotalTime>1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2022-10-31T06:45:00Z</dcterms:created>
  <dc:creator>Administrator</dc:creator>
  <cp:lastModifiedBy>刘红玲</cp:lastModifiedBy>
  <dcterms:modified xsi:type="dcterms:W3CDTF">2023-08-01T06:36:28Z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9A5F1C21706A4732A045FE3022947626</vt:lpwstr>
  </property>
</Properties>
</file>