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2023年武平县融媒体中心专项公开招聘工作人员岗位表</w:t>
      </w:r>
    </w:p>
    <w:p>
      <w:pPr>
        <w:pStyle w:val="2"/>
        <w:ind w:firstLine="200"/>
      </w:pPr>
    </w:p>
    <w:tbl>
      <w:tblPr>
        <w:tblStyle w:val="6"/>
        <w:tblW w:w="14126" w:type="dxa"/>
        <w:tblInd w:w="0" w:type="dxa"/>
        <w:tblBorders>
          <w:top w:val="none" w:color="auto" w:sz="4" w:space="0"/>
          <w:left w:val="singl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669"/>
        <w:gridCol w:w="669"/>
        <w:gridCol w:w="535"/>
        <w:gridCol w:w="3100"/>
        <w:gridCol w:w="679"/>
        <w:gridCol w:w="649"/>
        <w:gridCol w:w="567"/>
        <w:gridCol w:w="649"/>
        <w:gridCol w:w="896"/>
        <w:gridCol w:w="731"/>
        <w:gridCol w:w="4499"/>
      </w:tblGrid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单位名称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岗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岗位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名称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人数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专业类别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学历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学历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类别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学位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性别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年龄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招考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范围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其它条件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2155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武平县融媒体中心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播音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主持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新闻传播学类；中国语言文学类;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表演艺术类：主持与播音（艺术）、播音与主持艺术专业；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艺术设计类：主持与播音（艺术）专业。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本科及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以上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30周岁及以下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全国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1.普通话达到一级乙等水平。男身高170cm以上，女身高160cm以上。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2.报名时须将3分钟以上外景主持视频和3分钟以上新闻播音视频发送至邮箱：wprmtzx@163.com，经用人单位审核符合播音主持上岗要求才能报考。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3.取得广播电视播音员主持人资格考试合格证者年龄放宽至35周岁，专业可不限。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4.最低服务年限5年。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133" w:hRule="atLeast"/>
        </w:trPr>
        <w:tc>
          <w:tcPr>
            <w:tcW w:w="4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全媒体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记者1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FFFFFF"/>
              </w:rPr>
              <w:t>新闻传播学类；中国语言文学类；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FFFFFF"/>
              </w:rPr>
              <w:t>艺术设计类；计算机科学与技术类。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本科及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以上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男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30周岁及以下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全市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具有3年及以上相关岗位（县级及以上广播电视台或报业采编）工作经验放宽至35周岁，专业可不限。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2.最低服务年限5年。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046" w:hRule="atLeast"/>
        </w:trPr>
        <w:tc>
          <w:tcPr>
            <w:tcW w:w="4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全媒体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记者2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FFFFFF"/>
              </w:rPr>
              <w:t>新闻传播学类；中国语言文学类；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FFFFFF"/>
              </w:rPr>
              <w:t>艺术设计类；计算机科学与技术类。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本科及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以上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女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30周岁及以下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全市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具有3年及以上相关岗位（县级及以上广播电视台或报业采编）工作经验放宽至35周岁，专业可不限。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2.最低服务年限5年。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编导1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FFFFFF"/>
              </w:rPr>
              <w:t>新闻传播学类；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FFFFFF"/>
              </w:rPr>
              <w:t>中国语言文学类。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本科及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以上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男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周岁及以下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全市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1.具有3年及以上相关岗位（</w:t>
            </w:r>
            <w:r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  <w:t>县级</w:t>
            </w: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及</w:t>
            </w:r>
            <w:r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  <w:t>以上广播电视台或报业采编</w:t>
            </w: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）工作经验。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2.获得过福建新闻奖、福建广播电视艺术奖者放宽至35周岁，专业不限。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3.最低服务年限5年。</w:t>
            </w:r>
          </w:p>
        </w:tc>
      </w:tr>
      <w:tr>
        <w:tblPrEx>
          <w:tblBorders>
            <w:top w:val="none" w:color="auto" w:sz="4" w:space="0"/>
            <w:left w:val="singl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5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编导2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FFFFFF"/>
              </w:rPr>
              <w:t>新闻传播学类；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FFFFFF"/>
              </w:rPr>
              <w:t>中国语言文学类。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本科及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以上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不限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女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周岁及以下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全市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1.具有3年及以上相关岗位（</w:t>
            </w:r>
            <w:r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  <w:t>县级</w:t>
            </w: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及</w:t>
            </w:r>
            <w:r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  <w:t>以上广播电视台或报业采编</w:t>
            </w: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）工作经验。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2.获得过福建新闻奖、福建广播电视艺术奖者放宽至35周岁，专业不限。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rPr>
                <w:rFonts w:ascii="仿宋_GB2312" w:hAnsi="仿宋_GB2312" w:eastAsia="仿宋_GB2312" w:cs="仿宋_GB2312"/>
                <w:spacing w:val="-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3.最低服务年限5年。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500" w:lineRule="exact"/>
        <w:jc w:val="left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980" w:right="1440" w:bottom="1187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TYyZTBhOWFmNzhkN2U5OTU1Mjc3ZDc1Njc3ODMifQ=="/>
  </w:docVars>
  <w:rsids>
    <w:rsidRoot w:val="4C526DAC"/>
    <w:rsid w:val="4C52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2023-08-21T02:15:00Z</dcterms:created>
  <dc:creator>十三月</dc:creator>
  <cp:lastModifiedBy>十三月</cp:lastModifiedBy>
  <dcterms:modified xsi:type="dcterms:W3CDTF">2023-08-21T02:16:18Z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7B37ED25EBB1402DA8329A4C36944AC7_11</vt:lpwstr>
  </property>
</Properties>
</file>