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hint="eastAsia" w:ascii="仿宋" w:hAnsi="仿宋" w:eastAsia="仿宋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lang w:val="en-US" w:eastAsia="zh-CN"/>
        </w:rPr>
        <w:t>附件2</w:t>
      </w:r>
    </w:p>
    <w:tbl>
      <w:tblPr>
        <w:tblStyle w:val="3"/>
        <w:tblW w:w="146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109"/>
        <w:gridCol w:w="1359"/>
        <w:gridCol w:w="1148"/>
        <w:gridCol w:w="1671"/>
        <w:gridCol w:w="624"/>
        <w:gridCol w:w="649"/>
        <w:gridCol w:w="861"/>
        <w:gridCol w:w="799"/>
        <w:gridCol w:w="736"/>
        <w:gridCol w:w="985"/>
        <w:gridCol w:w="1671"/>
        <w:gridCol w:w="1135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46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 w:themeColor="text1"/>
                <w:kern w:val="0"/>
                <w:sz w:val="48"/>
                <w:szCs w:val="4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浏阳市招聘编外合同制人员岗位一览表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最低学位要求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笔试主要测试内容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浏阳市行政审批服务局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浏阳市行政审批服务局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12345热线管理、政务服务中心帮代办等工作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责任感强、能吃苦耐劳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政策理论、文字综合和相关专业知识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C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46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备注：年龄35周岁以下，指1987 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8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27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日以后出生，其他年龄依此类推。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Y2ExOWIzMzBjMWYyNzQxYzE1YmVlZWJhZGI3OTYifQ=="/>
  </w:docVars>
  <w:rsids>
    <w:rsidRoot w:val="00000000"/>
    <w:rsid w:val="63D8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2023-08-24T03:38:46Z</dcterms:created>
  <dc:creator>lenovo</dc:creator>
  <cp:lastModifiedBy>连伊星6791</cp:lastModifiedBy>
  <dcterms:modified xsi:type="dcterms:W3CDTF">2023-08-24T03:39:10Z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D40201576EDF4B1C93B28CC781A6999D_12</vt:lpwstr>
  </property>
</Properties>
</file>