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在职）；2021年1月1日至2023年4月</w:t>
      </w:r>
      <w:r>
        <w:rPr>
          <w:rFonts w:hint="eastAsia" w:ascii="Times New Roman" w:hAnsi="Times New Roman" w:eastAsia="仿宋_GB2312" w:cs="Times New Roman"/>
          <w:color w:val="auto"/>
          <w:kern w:val="0"/>
          <w:sz w:val="32"/>
          <w:szCs w:val="32"/>
          <w:highlight w:val="none"/>
          <w:u w:val="none"/>
          <w:lang w:val="en-US" w:eastAsia="zh-CN"/>
        </w:rPr>
        <w:t>10</w:t>
      </w:r>
      <w:r>
        <w:rPr>
          <w:rFonts w:hint="default" w:ascii="Times New Roman" w:hAnsi="Times New Roman" w:eastAsia="仿宋_GB2312" w:cs="Times New Roman"/>
          <w:color w:val="auto"/>
          <w:kern w:val="0"/>
          <w:sz w:val="32"/>
          <w:szCs w:val="32"/>
          <w:highlight w:val="none"/>
          <w:u w:val="none"/>
          <w:lang w:val="en-US" w:eastAsia="zh-CN"/>
        </w:rPr>
        <w:t>日期间取得国（</w:t>
      </w:r>
      <w:r>
        <w:rPr>
          <w:rFonts w:hint="default" w:ascii="Times New Roman" w:hAnsi="Times New Roman" w:eastAsia="仿宋_GB2312" w:cs="Times New Roman"/>
          <w:color w:val="auto"/>
          <w:kern w:val="0"/>
          <w:sz w:val="32"/>
          <w:szCs w:val="32"/>
          <w:highlight w:val="none"/>
          <w:u w:val="none"/>
          <w:lang w:eastAsia="zh-CN"/>
        </w:rPr>
        <w:t>境</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外学历学位，且在面试资格审核前完成教育部认证的留学回国人员。上述人员须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、关于港澳居民报考</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14</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（2）具备《广东省人力资源和社会保障厅粤港澳大湾区（内地）事业单位公开招聘港澳居民管理办法》第五条所列条件。</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15</w:t>
      </w:r>
      <w:r>
        <w:rPr>
          <w:rFonts w:hint="default" w:ascii="Times New Roman" w:hAnsi="Times New Roman" w:eastAsia="楷体_GB2312" w:cs="Times New Roman"/>
          <w:b/>
          <w:color w:val="auto"/>
          <w:kern w:val="0"/>
          <w:sz w:val="32"/>
          <w:szCs w:val="32"/>
          <w:highlight w:val="none"/>
          <w:u w:val="none"/>
          <w:lang w:val="en-US" w:eastAsia="zh-CN"/>
        </w:rPr>
        <w:t>.港澳居民如何注册？</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b w:val="0"/>
          <w:bCs/>
          <w:color w:val="auto"/>
          <w:kern w:val="0"/>
          <w:sz w:val="32"/>
          <w:szCs w:val="32"/>
          <w:highlight w:val="none"/>
          <w:u w:val="none"/>
          <w:lang w:val="en-US" w:eastAsia="zh-CN"/>
        </w:rPr>
      </w:pPr>
      <w:r>
        <w:rPr>
          <w:rFonts w:hint="default" w:ascii="Times New Roman" w:hAnsi="Times New Roman" w:eastAsia="仿宋_GB2312" w:cs="Times New Roman"/>
          <w:b w:val="0"/>
          <w:bCs/>
          <w:color w:val="auto"/>
          <w:kern w:val="0"/>
          <w:sz w:val="32"/>
          <w:szCs w:val="32"/>
          <w:highlight w:val="none"/>
          <w:u w:val="none"/>
          <w:lang w:val="en-US" w:eastAsia="zh-CN"/>
        </w:rPr>
        <w:t>港澳居民登录招聘系统后，在证件类型中选择“香港永久性居民身份证”或“澳门永久性居民身份证”，并填写永久性居民身份证号进行注册。</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16</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（2）港澳居民来往内地通行证；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（3）港澳地区《无犯罪纪（记）录》（可在考察环节提供）。</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17</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w:t>
      </w:r>
      <w:r>
        <w:rPr>
          <w:rFonts w:hint="default" w:ascii="Times New Roman" w:hAnsi="Times New Roman" w:eastAsia="楷体_GB2312" w:cs="Times New Roman"/>
          <w:b/>
          <w:kern w:val="0"/>
          <w:sz w:val="32"/>
          <w:szCs w:val="32"/>
          <w:highlight w:val="none"/>
          <w:u w:val="none"/>
          <w:lang w:val="en-US" w:eastAsia="zh-CN"/>
        </w:rPr>
        <w:t>8.</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w:t>
      </w:r>
      <w:r>
        <w:rPr>
          <w:rFonts w:hint="default" w:ascii="Times New Roman" w:hAnsi="Times New Roman" w:eastAsia="楷体_GB2312" w:cs="Times New Roman"/>
          <w:b/>
          <w:bCs w:val="0"/>
          <w:color w:val="auto"/>
          <w:kern w:val="0"/>
          <w:sz w:val="32"/>
          <w:szCs w:val="32"/>
          <w:highlight w:val="none"/>
          <w:u w:val="none"/>
          <w:lang w:val="en-US" w:eastAsia="zh-CN"/>
        </w:rPr>
        <w:t>9.工作经历计算截止时间？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工作经历计算截止时间为</w:t>
      </w:r>
      <w:r>
        <w:rPr>
          <w:rFonts w:hint="eastAsia" w:ascii="Times New Roman" w:hAnsi="Times New Roman" w:eastAsia="仿宋_GB2312" w:cs="Times New Roman"/>
          <w:color w:val="auto"/>
          <w:kern w:val="0"/>
          <w:sz w:val="32"/>
          <w:szCs w:val="32"/>
          <w:highlight w:val="none"/>
          <w:u w:val="none"/>
          <w:lang w:val="en-US" w:eastAsia="zh-CN"/>
        </w:rPr>
        <w:t>2023年8月21日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2</w:t>
      </w:r>
      <w:r>
        <w:rPr>
          <w:rFonts w:hint="default" w:ascii="Times New Roman" w:hAnsi="Times New Roman" w:eastAsia="楷体_GB2312" w:cs="Times New Roman"/>
          <w:b/>
          <w:bCs/>
          <w:kern w:val="0"/>
          <w:sz w:val="32"/>
          <w:szCs w:val="32"/>
          <w:highlight w:val="none"/>
          <w:u w:val="none"/>
          <w:lang w:val="en-US" w:eastAsia="zh-CN"/>
        </w:rPr>
        <w:t>0.</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七</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23</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24</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25</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26</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八</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27</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30</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31</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32</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本次共青团龙川县委员会</w:t>
      </w:r>
      <w:bookmarkStart w:id="0" w:name="_GoBack"/>
      <w:bookmarkEnd w:id="0"/>
      <w:r>
        <w:rPr>
          <w:rFonts w:hint="eastAsia" w:ascii="Times New Roman" w:hAnsi="Times New Roman" w:eastAsia="黑体" w:cs="Times New Roman"/>
          <w:b w:val="0"/>
          <w:bCs/>
          <w:color w:val="auto"/>
          <w:kern w:val="0"/>
          <w:sz w:val="32"/>
          <w:szCs w:val="32"/>
          <w:highlight w:val="none"/>
          <w:u w:val="none"/>
          <w:lang w:val="en-US" w:eastAsia="zh-CN" w:bidi="ar-SA"/>
        </w:rPr>
        <w:t>所属</w:t>
      </w:r>
      <w:r>
        <w:rPr>
          <w:rFonts w:hint="default" w:ascii="Times New Roman" w:hAnsi="Times New Roman" w:eastAsia="黑体" w:cs="Times New Roman"/>
          <w:b w:val="0"/>
          <w:bCs/>
          <w:color w:val="auto"/>
          <w:kern w:val="0"/>
          <w:sz w:val="32"/>
          <w:szCs w:val="32"/>
          <w:highlight w:val="none"/>
          <w:u w:val="none"/>
          <w:lang w:val="en-US" w:eastAsia="zh-CN" w:bidi="ar-SA"/>
        </w:rPr>
        <w:t>事业单位2023年公开招聘。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黑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MzI3NTZiZjdlY2RlYjhhODE5MzVjMjQzOWI2YzQifQ=="/>
  </w:docVars>
  <w:rsids>
    <w:rsidRoot w:val="1B043659"/>
    <w:rsid w:val="04F01EE9"/>
    <w:rsid w:val="059D6095"/>
    <w:rsid w:val="0C7967DB"/>
    <w:rsid w:val="0F545D35"/>
    <w:rsid w:val="10B92932"/>
    <w:rsid w:val="132D40B4"/>
    <w:rsid w:val="149F62DE"/>
    <w:rsid w:val="171942F2"/>
    <w:rsid w:val="18801739"/>
    <w:rsid w:val="1A2F6AE9"/>
    <w:rsid w:val="1B043659"/>
    <w:rsid w:val="1CC154CD"/>
    <w:rsid w:val="1D097731"/>
    <w:rsid w:val="1E93142F"/>
    <w:rsid w:val="20990C85"/>
    <w:rsid w:val="225673D8"/>
    <w:rsid w:val="2293511F"/>
    <w:rsid w:val="26140AA5"/>
    <w:rsid w:val="2AA010D9"/>
    <w:rsid w:val="2F4D845B"/>
    <w:rsid w:val="2FD01702"/>
    <w:rsid w:val="359A1A73"/>
    <w:rsid w:val="36AE0B9B"/>
    <w:rsid w:val="3CF121A0"/>
    <w:rsid w:val="43BC0C6F"/>
    <w:rsid w:val="442E4FE7"/>
    <w:rsid w:val="48BD3312"/>
    <w:rsid w:val="491D2AA5"/>
    <w:rsid w:val="4ACA0B1A"/>
    <w:rsid w:val="4BCF9E93"/>
    <w:rsid w:val="4DD260B5"/>
    <w:rsid w:val="4F2F65F9"/>
    <w:rsid w:val="51277D9F"/>
    <w:rsid w:val="52681379"/>
    <w:rsid w:val="53126132"/>
    <w:rsid w:val="58B75227"/>
    <w:rsid w:val="5D7243A4"/>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8</Pages>
  <Words>3180</Words>
  <Characters>3296</Characters>
  <Lines>0</Lines>
  <Paragraphs>0</Paragraphs>
  <TotalTime>1</TotalTime>
  <ScaleCrop>false</ScaleCrop>
  <LinksUpToDate>false</LinksUpToDate>
  <CharactersWithSpaces>3312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风景</cp:lastModifiedBy>
  <cp:lastPrinted>2023-06-25T11:36:00Z</cp:lastPrinted>
  <dcterms:modified xsi:type="dcterms:W3CDTF">2023-08-21T07:30:06Z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4F6981ABD4AE49F9AE30BD532E1F84FA</vt:lpwstr>
  </property>
</Properties>
</file>