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83" w:rsidRDefault="007B5718"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eastAsia="黑体"/>
          <w:kern w:val="2"/>
          <w:szCs w:val="32"/>
        </w:rPr>
        <w:t>附件</w:t>
      </w:r>
      <w:r>
        <w:rPr>
          <w:rFonts w:eastAsia="黑体"/>
          <w:kern w:val="2"/>
          <w:szCs w:val="32"/>
        </w:rPr>
        <w:t>2</w:t>
      </w:r>
    </w:p>
    <w:p w:rsidR="00AB6683" w:rsidRDefault="007B5718">
      <w:pPr>
        <w:widowControl w:val="0"/>
        <w:spacing w:line="60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2023</w:t>
      </w:r>
      <w:r>
        <w:rPr>
          <w:rFonts w:eastAsia="方正小标宋简体"/>
          <w:sz w:val="36"/>
          <w:szCs w:val="36"/>
        </w:rPr>
        <w:t>年</w:t>
      </w:r>
      <w:r>
        <w:rPr>
          <w:rFonts w:eastAsia="方正小标宋简体" w:hint="eastAsia"/>
          <w:sz w:val="36"/>
          <w:szCs w:val="36"/>
        </w:rPr>
        <w:t>度</w:t>
      </w:r>
      <w:r>
        <w:rPr>
          <w:rFonts w:eastAsia="方正小标宋简体"/>
          <w:sz w:val="36"/>
          <w:szCs w:val="36"/>
        </w:rPr>
        <w:t>中共成都市委政策研究室所属</w:t>
      </w:r>
      <w:r>
        <w:rPr>
          <w:rFonts w:eastAsia="方正小标宋简体"/>
          <w:sz w:val="36"/>
          <w:szCs w:val="36"/>
        </w:rPr>
        <w:t>1</w:t>
      </w:r>
      <w:r>
        <w:rPr>
          <w:rFonts w:eastAsia="方正小标宋简体"/>
          <w:sz w:val="36"/>
          <w:szCs w:val="36"/>
        </w:rPr>
        <w:t>家事业单位公开招聘</w:t>
      </w:r>
      <w:r>
        <w:rPr>
          <w:rFonts w:eastAsia="方正小标宋简体"/>
          <w:sz w:val="36"/>
          <w:szCs w:val="36"/>
        </w:rPr>
        <w:t>1</w:t>
      </w:r>
      <w:r>
        <w:rPr>
          <w:rFonts w:eastAsia="方正小标宋简体"/>
          <w:sz w:val="36"/>
          <w:szCs w:val="36"/>
        </w:rPr>
        <w:t>名工作人员（笔试）提纲</w:t>
      </w:r>
    </w:p>
    <w:p w:rsidR="00AB6683" w:rsidRDefault="00AB6683">
      <w:pPr>
        <w:widowControl w:val="0"/>
        <w:spacing w:line="600" w:lineRule="exact"/>
        <w:ind w:firstLineChars="200" w:firstLine="723"/>
        <w:jc w:val="center"/>
        <w:rPr>
          <w:rFonts w:eastAsia="黑体"/>
          <w:b/>
          <w:sz w:val="36"/>
          <w:szCs w:val="36"/>
        </w:rPr>
      </w:pPr>
    </w:p>
    <w:p w:rsidR="007B5718" w:rsidRDefault="007B5718" w:rsidP="007B5718">
      <w:pPr>
        <w:spacing w:after="240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《职业能力倾向测验》</w:t>
      </w:r>
    </w:p>
    <w:p w:rsidR="007B5718" w:rsidRDefault="007B5718" w:rsidP="007B5718">
      <w:pPr>
        <w:ind w:firstLineChars="200" w:firstLine="60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7B5718" w:rsidRDefault="007B5718" w:rsidP="007B5718">
      <w:pPr>
        <w:ind w:firstLineChars="196" w:firstLine="590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第一部分：数量关系。</w:t>
      </w:r>
    </w:p>
    <w:p w:rsidR="007B5718" w:rsidRDefault="007B5718" w:rsidP="007B5718">
      <w:pPr>
        <w:ind w:firstLineChars="200" w:firstLine="600"/>
        <w:rPr>
          <w:rFonts w:ascii="仿宋_GB2312"/>
          <w:sz w:val="30"/>
          <w:szCs w:val="30"/>
        </w:rPr>
      </w:pPr>
      <w:r w:rsidRPr="00471ABF">
        <w:rPr>
          <w:rFonts w:ascii="仿宋_GB2312" w:hint="eastAsia"/>
          <w:sz w:val="30"/>
          <w:szCs w:val="30"/>
        </w:rPr>
        <w:t>数据关系的分析、运算，解决数量关系问题的能力。</w:t>
      </w:r>
    </w:p>
    <w:p w:rsidR="007B5718" w:rsidRDefault="007B5718" w:rsidP="007B5718">
      <w:pPr>
        <w:ind w:firstLineChars="200" w:firstLine="602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第二部分：言语理解与表达。</w:t>
      </w:r>
    </w:p>
    <w:p w:rsidR="007B5718" w:rsidRDefault="007B5718" w:rsidP="007B5718">
      <w:pPr>
        <w:ind w:left="602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一、字、词准确含义的掌握与运用能力。</w:t>
      </w:r>
    </w:p>
    <w:p w:rsidR="007B5718" w:rsidRDefault="007B5718" w:rsidP="007B5718">
      <w:pPr>
        <w:ind w:left="602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二、各类语句的准确表达方式的掌握与运用能力。</w:t>
      </w:r>
    </w:p>
    <w:p w:rsidR="007B5718" w:rsidRDefault="007B5718" w:rsidP="007B5718">
      <w:pPr>
        <w:ind w:firstLineChars="200" w:firstLine="60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三、短文材料的概括能力，细节的理解与分析判断能力。</w:t>
      </w:r>
    </w:p>
    <w:p w:rsidR="007B5718" w:rsidRDefault="007B5718" w:rsidP="007B5718">
      <w:pPr>
        <w:ind w:firstLineChars="200" w:firstLine="602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第三部分：判断推理。</w:t>
      </w:r>
    </w:p>
    <w:p w:rsidR="007B5718" w:rsidRDefault="007B5718" w:rsidP="007B5718">
      <w:pPr>
        <w:ind w:left="602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</w:t>
      </w:r>
      <w:r w:rsidRPr="00656D73">
        <w:rPr>
          <w:rFonts w:ascii="仿宋_GB2312" w:hAnsi="仿宋_GB2312" w:cs="仿宋_GB2312" w:hint="eastAsia"/>
          <w:szCs w:val="32"/>
        </w:rPr>
        <w:t>图形的比较、组合、归纳、空间关系的准确识别及推理的能力。</w:t>
      </w:r>
    </w:p>
    <w:p w:rsidR="007B5718" w:rsidRDefault="007B5718" w:rsidP="007B5718">
      <w:pPr>
        <w:ind w:firstLineChars="200" w:firstLine="60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二、概念和标准的分析、判断能力。</w:t>
      </w:r>
    </w:p>
    <w:p w:rsidR="007B5718" w:rsidRDefault="007B5718" w:rsidP="007B5718">
      <w:pPr>
        <w:ind w:firstLineChars="200" w:firstLine="60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三、推理、演绎、归纳等逻辑思维的综合运用能力。</w:t>
      </w:r>
    </w:p>
    <w:p w:rsidR="007B5718" w:rsidRDefault="007B5718" w:rsidP="007B5718">
      <w:pPr>
        <w:ind w:firstLineChars="188" w:firstLine="56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第四部分：常识判断。</w:t>
      </w:r>
    </w:p>
    <w:p w:rsidR="007B5718" w:rsidRDefault="007B5718" w:rsidP="007B5718">
      <w:pPr>
        <w:ind w:firstLineChars="188" w:firstLine="564"/>
        <w:rPr>
          <w:rFonts w:ascii="仿宋_GB2312" w:hint="eastAsia"/>
          <w:sz w:val="30"/>
          <w:szCs w:val="30"/>
        </w:rPr>
      </w:pPr>
      <w:r w:rsidRPr="00B72DC0">
        <w:rPr>
          <w:rFonts w:ascii="仿宋_GB2312" w:hint="eastAsia"/>
          <w:sz w:val="30"/>
          <w:szCs w:val="30"/>
        </w:rPr>
        <w:t>人文、历史、天文、地理、科技等方面的知识及其运用能力。</w:t>
      </w:r>
    </w:p>
    <w:p w:rsidR="007B5718" w:rsidRDefault="007B5718" w:rsidP="007B5718">
      <w:pPr>
        <w:ind w:firstLineChars="188" w:firstLine="56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lastRenderedPageBreak/>
        <w:t>第五部分：资料分析。</w:t>
      </w:r>
    </w:p>
    <w:p w:rsidR="007B5718" w:rsidRDefault="007B5718" w:rsidP="007B5718">
      <w:pPr>
        <w:ind w:firstLineChars="188" w:firstLine="56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文字、图形、表格等资料的综合理解和分析加工能力。</w:t>
      </w:r>
    </w:p>
    <w:p w:rsidR="007B5718" w:rsidRDefault="007B5718" w:rsidP="007B5718">
      <w:pPr>
        <w:spacing w:after="240"/>
        <w:ind w:firstLineChars="188" w:firstLine="564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ascii="黑体" w:eastAsia="黑体" w:hint="eastAsia"/>
          <w:b/>
          <w:sz w:val="30"/>
          <w:szCs w:val="30"/>
        </w:rPr>
        <w:lastRenderedPageBreak/>
        <w:t>《公共基础知识》</w:t>
      </w:r>
    </w:p>
    <w:p w:rsidR="007B5718" w:rsidRDefault="007B5718" w:rsidP="007B5718">
      <w:pPr>
        <w:ind w:firstLineChars="200" w:firstLine="60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《公共基础知识》总分100分，考试时间90分钟，全部为客观试题。题型为单项选择题、多项选择题和判断题三种。</w:t>
      </w:r>
      <w:r w:rsidRPr="00471ABF">
        <w:rPr>
          <w:rFonts w:ascii="仿宋_GB2312" w:hint="eastAsia"/>
          <w:sz w:val="30"/>
          <w:szCs w:val="30"/>
        </w:rPr>
        <w:t>考试内容主要包括：法律基础、中国特色社会主义理论、马克思主义哲学、应用文、经济与管理</w:t>
      </w:r>
      <w:r>
        <w:rPr>
          <w:rFonts w:ascii="仿宋_GB2312" w:hint="eastAsia"/>
          <w:sz w:val="30"/>
          <w:szCs w:val="30"/>
        </w:rPr>
        <w:t>基础知识及应用</w:t>
      </w:r>
      <w:r w:rsidRPr="00471ABF">
        <w:rPr>
          <w:rFonts w:ascii="仿宋_GB2312" w:hint="eastAsia"/>
          <w:sz w:val="30"/>
          <w:szCs w:val="30"/>
        </w:rPr>
        <w:t>、公民道德建设、省情市情、时事政治等。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第一部分：法律基础。</w:t>
      </w:r>
    </w:p>
    <w:p w:rsidR="007B5718" w:rsidRPr="009D18B8" w:rsidRDefault="007B5718" w:rsidP="007B5718">
      <w:pPr>
        <w:ind w:firstLineChars="188" w:firstLine="564"/>
        <w:rPr>
          <w:rFonts w:ascii="仿宋_GB2312" w:hint="eastAsia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一、法的一般原理、法的制定与实施。</w:t>
      </w:r>
    </w:p>
    <w:p w:rsidR="007B5718" w:rsidRPr="009D18B8" w:rsidRDefault="007B5718" w:rsidP="007B5718">
      <w:pPr>
        <w:ind w:firstLineChars="188" w:firstLine="564"/>
        <w:rPr>
          <w:rFonts w:ascii="仿宋_GB2312" w:hint="eastAsia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二、宪法性法律、行政许可法、行政处罚法、行政复议法、行政诉讼法、行政强制法、国家赔偿法、治安管理处罚法、道路交通安全法、民法典、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劳动法、劳动合同法、劳动合同法实施条例、社会保险法、反不正当竞争法、消费者权益保护法、食品安全法、产品质量法、环境保护法等的基本概念和基本原则。</w:t>
      </w:r>
    </w:p>
    <w:p w:rsidR="007B5718" w:rsidRDefault="007B5718" w:rsidP="007B5718">
      <w:pPr>
        <w:ind w:firstLineChars="188" w:firstLine="564"/>
        <w:rPr>
          <w:rFonts w:ascii="仿宋_GB2312" w:hint="eastAsia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三、宪法性法律、行政许可法、行政处罚法、行政复议法、行政诉讼法、行政强制法、国家赔偿法、治安管理处罚法、道路交通安全法、民法典、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第二部分：中国特色社会主义理论。</w:t>
      </w:r>
    </w:p>
    <w:p w:rsidR="007B5718" w:rsidRDefault="007B5718" w:rsidP="007B5718">
      <w:pPr>
        <w:ind w:firstLineChars="188" w:firstLine="56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第三部分：马克思主义哲学。</w:t>
      </w:r>
    </w:p>
    <w:p w:rsidR="007B5718" w:rsidRDefault="007B5718" w:rsidP="007B5718">
      <w:pPr>
        <w:ind w:firstLineChars="188" w:firstLine="564"/>
        <w:rPr>
          <w:rFonts w:ascii="仿宋_GB2312" w:hint="eastAsia"/>
          <w:color w:val="FF0000"/>
          <w:sz w:val="30"/>
          <w:szCs w:val="30"/>
        </w:rPr>
      </w:pPr>
      <w:r>
        <w:rPr>
          <w:rFonts w:ascii="仿宋_GB2312" w:hint="eastAsia"/>
          <w:sz w:val="30"/>
          <w:szCs w:val="30"/>
        </w:rPr>
        <w:lastRenderedPageBreak/>
        <w:t>马克思主义哲学的主要内容及基本观点。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第四部分：应用文。</w:t>
      </w:r>
    </w:p>
    <w:p w:rsidR="007B5718" w:rsidRPr="009D18B8" w:rsidRDefault="007B5718" w:rsidP="007B5718">
      <w:pPr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</w:t>
      </w:r>
      <w:r w:rsidRPr="009D18B8">
        <w:rPr>
          <w:rFonts w:ascii="仿宋_GB2312"/>
          <w:sz w:val="30"/>
          <w:szCs w:val="30"/>
        </w:rPr>
        <w:t>应用文含义、特点、种类、作用、格式规范。</w:t>
      </w:r>
    </w:p>
    <w:p w:rsidR="007B5718" w:rsidRPr="009D18B8" w:rsidRDefault="007B5718" w:rsidP="007B5718">
      <w:pPr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二、</w:t>
      </w:r>
      <w:r w:rsidRPr="009D18B8"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第五部分：经济与管理基础知识及应用。</w:t>
      </w:r>
    </w:p>
    <w:p w:rsidR="007B5718" w:rsidRDefault="007B5718" w:rsidP="007B5718">
      <w:pPr>
        <w:ind w:firstLineChars="198" w:firstLine="596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一、</w:t>
      </w:r>
      <w:r>
        <w:rPr>
          <w:rFonts w:ascii="仿宋_GB2312" w:hint="eastAsia"/>
          <w:sz w:val="30"/>
          <w:szCs w:val="30"/>
        </w:rPr>
        <w:t>经济学的基本常识、基础理论及运用。</w:t>
      </w:r>
    </w:p>
    <w:p w:rsidR="007B5718" w:rsidRDefault="007B5718" w:rsidP="007B5718">
      <w:pPr>
        <w:ind w:firstLineChars="198" w:firstLine="596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二、</w:t>
      </w:r>
      <w:r>
        <w:rPr>
          <w:rFonts w:ascii="仿宋_GB2312" w:hint="eastAsia"/>
          <w:sz w:val="30"/>
          <w:szCs w:val="30"/>
        </w:rPr>
        <w:t>管理学的基本常识、基础理论及运用。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第六部分：公民道德建设。</w:t>
      </w:r>
    </w:p>
    <w:p w:rsidR="007B5718" w:rsidRDefault="007B5718" w:rsidP="007B5718">
      <w:pPr>
        <w:ind w:firstLineChars="198" w:firstLine="594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一、公民道德建设的指导思想、方针原则及主要内容。</w:t>
      </w:r>
    </w:p>
    <w:p w:rsidR="007B5718" w:rsidRDefault="007B5718" w:rsidP="007B5718">
      <w:pPr>
        <w:ind w:firstLineChars="198" w:firstLine="594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二、社会主义核心价值观的概念、内涵及基本原则。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第七部分：省情市情。</w:t>
      </w:r>
    </w:p>
    <w:p w:rsidR="007B5718" w:rsidRDefault="007B5718" w:rsidP="007B5718">
      <w:pPr>
        <w:ind w:firstLineChars="198" w:firstLine="594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四川省和成都市的历史文化、人口与民族、区域经济、地理位置、地形地貌、气候等特点。</w:t>
      </w:r>
    </w:p>
    <w:p w:rsidR="007B5718" w:rsidRDefault="007B5718" w:rsidP="007B5718">
      <w:pPr>
        <w:ind w:firstLineChars="198" w:firstLine="596"/>
        <w:rPr>
          <w:rFonts w:ascii="仿宋_GB2312" w:hint="eastAsia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第八部分：时事政治。</w:t>
      </w:r>
    </w:p>
    <w:p w:rsidR="007B5718" w:rsidRDefault="007B5718" w:rsidP="007B5718">
      <w:pPr>
        <w:ind w:firstLineChars="198" w:firstLine="596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一、</w:t>
      </w:r>
      <w:r>
        <w:rPr>
          <w:rFonts w:ascii="仿宋_GB2312" w:hint="eastAsia"/>
          <w:sz w:val="30"/>
          <w:szCs w:val="30"/>
        </w:rPr>
        <w:t>一年来国际、国内发生的重大事件。</w:t>
      </w:r>
    </w:p>
    <w:p w:rsidR="007B5718" w:rsidRDefault="007B5718" w:rsidP="007B5718">
      <w:pPr>
        <w:ind w:firstLineChars="198" w:firstLine="594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二、国家、四川省、成都市近期出台的重大决策。</w:t>
      </w:r>
    </w:p>
    <w:p w:rsidR="007B5718" w:rsidRDefault="007B5718">
      <w:pPr>
        <w:widowControl w:val="0"/>
        <w:spacing w:line="580" w:lineRule="exact"/>
        <w:jc w:val="center"/>
        <w:rPr>
          <w:rFonts w:eastAsia="黑体" w:hint="eastAsia"/>
          <w:b/>
          <w:sz w:val="36"/>
          <w:szCs w:val="36"/>
        </w:rPr>
      </w:pPr>
    </w:p>
    <w:p w:rsidR="007B5718" w:rsidRDefault="007B5718">
      <w:pPr>
        <w:widowControl w:val="0"/>
        <w:spacing w:line="580" w:lineRule="exact"/>
        <w:jc w:val="center"/>
        <w:rPr>
          <w:rFonts w:eastAsia="黑体" w:hint="eastAsia"/>
          <w:b/>
          <w:sz w:val="36"/>
          <w:szCs w:val="36"/>
        </w:rPr>
      </w:pPr>
    </w:p>
    <w:p w:rsidR="007B5718" w:rsidRDefault="007B5718">
      <w:pPr>
        <w:widowControl w:val="0"/>
        <w:spacing w:line="580" w:lineRule="exact"/>
        <w:jc w:val="center"/>
        <w:rPr>
          <w:rFonts w:eastAsia="黑体" w:hint="eastAsia"/>
          <w:b/>
          <w:sz w:val="36"/>
          <w:szCs w:val="36"/>
        </w:rPr>
      </w:pPr>
    </w:p>
    <w:p w:rsidR="007B5718" w:rsidRDefault="007B5718">
      <w:pPr>
        <w:widowControl w:val="0"/>
        <w:spacing w:line="580" w:lineRule="exact"/>
        <w:jc w:val="center"/>
        <w:rPr>
          <w:rFonts w:eastAsia="黑体" w:hint="eastAsia"/>
          <w:b/>
          <w:sz w:val="36"/>
          <w:szCs w:val="36"/>
        </w:rPr>
      </w:pPr>
    </w:p>
    <w:p w:rsidR="007B5718" w:rsidRDefault="007B5718">
      <w:pPr>
        <w:widowControl w:val="0"/>
        <w:spacing w:line="580" w:lineRule="exact"/>
        <w:jc w:val="center"/>
        <w:rPr>
          <w:rFonts w:eastAsia="黑体" w:hint="eastAsia"/>
          <w:b/>
          <w:sz w:val="36"/>
          <w:szCs w:val="36"/>
        </w:rPr>
      </w:pPr>
    </w:p>
    <w:p w:rsidR="00AB6683" w:rsidRDefault="007B5718">
      <w:pPr>
        <w:widowControl w:val="0"/>
        <w:spacing w:line="580" w:lineRule="exact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>
        <w:rPr>
          <w:rFonts w:eastAsia="黑体"/>
          <w:b/>
          <w:sz w:val="36"/>
          <w:szCs w:val="36"/>
        </w:rPr>
        <w:lastRenderedPageBreak/>
        <w:t>《调研与文稿能力测验》</w:t>
      </w:r>
    </w:p>
    <w:p w:rsidR="00AB6683" w:rsidRDefault="007B5718">
      <w:pPr>
        <w:widowControl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《调研与文稿能力测验》分为两部分，总分</w:t>
      </w:r>
      <w:r>
        <w:rPr>
          <w:szCs w:val="32"/>
        </w:rPr>
        <w:t>100</w:t>
      </w:r>
      <w:r>
        <w:rPr>
          <w:szCs w:val="32"/>
        </w:rPr>
        <w:t>分，考试时间为</w:t>
      </w:r>
      <w:r>
        <w:rPr>
          <w:szCs w:val="32"/>
        </w:rPr>
        <w:t>180</w:t>
      </w:r>
      <w:r>
        <w:rPr>
          <w:szCs w:val="32"/>
        </w:rPr>
        <w:t>分钟。</w:t>
      </w:r>
    </w:p>
    <w:p w:rsidR="00AB6683" w:rsidRDefault="007B5718">
      <w:pPr>
        <w:widowControl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第一部分：撰写研究报告</w:t>
      </w:r>
      <w:r>
        <w:rPr>
          <w:rFonts w:hint="eastAsia"/>
          <w:szCs w:val="32"/>
        </w:rPr>
        <w:t>。</w:t>
      </w:r>
      <w:r>
        <w:rPr>
          <w:szCs w:val="32"/>
        </w:rPr>
        <w:t>给出相关材料，要求考生根据材料内容和题目要求，结合</w:t>
      </w:r>
      <w:r>
        <w:rPr>
          <w:rFonts w:hint="eastAsia"/>
          <w:szCs w:val="32"/>
        </w:rPr>
        <w:t>经济社会发展</w:t>
      </w:r>
      <w:r>
        <w:rPr>
          <w:szCs w:val="32"/>
        </w:rPr>
        <w:t>的热点问题，撰写一篇研究报告。</w:t>
      </w:r>
    </w:p>
    <w:p w:rsidR="00AB6683" w:rsidRDefault="007B5718">
      <w:pPr>
        <w:widowControl w:val="0"/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第二部分：综合文稿写作</w:t>
      </w:r>
      <w:r>
        <w:rPr>
          <w:rFonts w:hint="eastAsia"/>
          <w:szCs w:val="32"/>
        </w:rPr>
        <w:t>。</w:t>
      </w:r>
      <w:r>
        <w:rPr>
          <w:szCs w:val="32"/>
        </w:rPr>
        <w:t>给出相关材料，要求考生阅读材料，围绕相关主题，撰写一篇综合文稿。</w:t>
      </w:r>
    </w:p>
    <w:p w:rsidR="00AB6683" w:rsidRDefault="00AB6683"/>
    <w:sectPr w:rsidR="00AB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Dc1NDg0OWJmMGVhM2VhM2FjMDE5MTg4MTQ2MWEifQ=="/>
  </w:docVars>
  <w:rsids>
    <w:rsidRoot w:val="215D615E"/>
    <w:rsid w:val="007B5718"/>
    <w:rsid w:val="00AB6683"/>
    <w:rsid w:val="215D615E"/>
    <w:rsid w:val="2AD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夏雪</dc:creator>
  <cp:lastModifiedBy>Microsoft</cp:lastModifiedBy>
  <cp:revision>2</cp:revision>
  <cp:lastPrinted>2023-08-25T02:57:00Z</cp:lastPrinted>
  <dcterms:created xsi:type="dcterms:W3CDTF">2023-08-25T01:12:00Z</dcterms:created>
  <dcterms:modified xsi:type="dcterms:W3CDTF">2023-08-30T02:51:00Z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3A9509B8674F41EB818F6E0C4A992809_11</vt:lpwstr>
  </property>
</Properties>
</file>