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庆云县融媒体中心公开招聘工作人员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</w:rPr>
        <w:t>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云县融媒体中心公开招聘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</w:t>
      </w:r>
      <w:r>
        <w:rPr>
          <w:rFonts w:hint="eastAsia" w:ascii="仿宋" w:hAnsi="仿宋" w:eastAsia="仿宋" w:cs="仿宋"/>
          <w:sz w:val="32"/>
          <w:szCs w:val="32"/>
        </w:rPr>
        <w:t>工作人员简章》以及事业单位公开招聘有关政策规定，且已周知报考纪律和事业单位公开招聘违纪违规行为处理规定，理解且认可其内容，确定本人符合应聘条件。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应聘人员签名：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年   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588" w:bottom="1134" w:left="1588" w:header="851" w:footer="992" w:gutter="0"/>
      <w:pgNumType w:fmt="numberInDash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zJmMzQ3ZWM4N2E2MGRiODY3NjczM2E5YjYyM2IifQ=="/>
  </w:docVars>
  <w:rsids>
    <w:rsidRoot w:val="0FB206D5"/>
    <w:rsid w:val="0FB206D5"/>
    <w:rsid w:val="18C21A19"/>
    <w:rsid w:val="1FCC3908"/>
    <w:rsid w:val="4D5F4DF2"/>
    <w:rsid w:val="61D928B2"/>
    <w:rsid w:val="7567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qFormat/>
    <w:uiPriority w:val="99"/>
    <w:pPr>
      <w:widowControl/>
      <w:spacing w:line="606" w:lineRule="atLeast"/>
      <w:ind w:firstLine="420" w:firstLineChars="100"/>
      <w:textAlignment w:val="baseline"/>
    </w:pPr>
    <w:rPr>
      <w:rFonts w:ascii="Times New Roman" w:hAnsi="Times New Roman" w:eastAsia="仿宋_GB2312"/>
      <w:color w:val="000000"/>
      <w:kern w:val="0"/>
      <w:sz w:val="31"/>
      <w:szCs w:val="20"/>
    </w:rPr>
  </w:style>
  <w:style w:type="paragraph" w:styleId="5">
    <w:name w:val="Body Text First Indent 2"/>
    <w:basedOn w:val="3"/>
    <w:next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4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2021-04-25T02:26:00Z</dcterms:created>
  <dc:creator>A大小多少</dc:creator>
  <cp:lastModifiedBy>沙指</cp:lastModifiedBy>
  <cp:lastPrinted>2021-04-29T01:32:00Z</cp:lastPrinted>
  <dcterms:modified xsi:type="dcterms:W3CDTF">2023-08-30T07:13:48Z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1ECE329380264B1A86F5D2A4CC7CBFAF_13</vt:lpwstr>
  </property>
</Properties>
</file>