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仿宋_GB2312" w:hAnsi="仿宋_GB2312" w:eastAsia="仿宋_GB2312" w:cs="仿宋_GB2312"/>
          <w:b w:val="0"/>
          <w:i w:val="0"/>
          <w:caps w:val="0"/>
          <w:color w:val="302A2C"/>
          <w:spacing w:val="0"/>
          <w:sz w:val="28"/>
          <w:szCs w:val="28"/>
          <w:bdr w:val="none" w:color="auto" w:sz="0" w:space="0"/>
          <w:shd w:val="clear" w:fill="FFFFFF"/>
          <w:lang w:val="en-US" w:eastAsia="zh-CN"/>
        </w:rPr>
      </w:pPr>
      <w:r>
        <w:rPr>
          <w:rFonts w:hint="eastAsia" w:ascii="仿宋_GB2312" w:hAnsi="仿宋_GB2312" w:eastAsia="仿宋_GB2312" w:cs="仿宋_GB2312"/>
          <w:b w:val="0"/>
          <w:i w:val="0"/>
          <w:caps w:val="0"/>
          <w:color w:val="302A2C"/>
          <w:spacing w:val="0"/>
          <w:sz w:val="28"/>
          <w:szCs w:val="28"/>
          <w:bdr w:val="none" w:color="auto" w:sz="0" w:space="0"/>
          <w:shd w:val="clear" w:fill="FFFFFF"/>
          <w:lang w:eastAsia="zh-CN"/>
        </w:rPr>
        <w:t>附件</w:t>
      </w:r>
      <w:r>
        <w:rPr>
          <w:rFonts w:hint="eastAsia" w:ascii="仿宋_GB2312" w:hAnsi="仿宋_GB2312" w:eastAsia="仿宋_GB2312" w:cs="仿宋_GB2312"/>
          <w:b w:val="0"/>
          <w:i w:val="0"/>
          <w:caps w:val="0"/>
          <w:color w:val="302A2C"/>
          <w:spacing w:val="0"/>
          <w:sz w:val="28"/>
          <w:szCs w:val="28"/>
          <w:bdr w:val="none" w:color="auto" w:sz="0" w:space="0"/>
          <w:shd w:val="clear" w:fill="FFFFFF"/>
          <w:lang w:val="en-US" w:eastAsia="zh-CN"/>
        </w:rPr>
        <w:t>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华文中宋" w:hAnsi="华文中宋" w:eastAsia="华文中宋" w:cs="华文中宋"/>
          <w:b/>
          <w:bCs/>
          <w:i w:val="0"/>
          <w:caps w:val="0"/>
          <w:color w:val="302A2C"/>
          <w:spacing w:val="0"/>
          <w:sz w:val="36"/>
          <w:szCs w:val="36"/>
          <w:bdr w:val="none" w:color="auto" w:sz="0" w:space="0"/>
          <w:shd w:val="clear" w:fill="FFFFFF"/>
        </w:rPr>
      </w:pPr>
      <w:r>
        <w:rPr>
          <w:rFonts w:hint="eastAsia" w:ascii="华文中宋" w:hAnsi="华文中宋" w:eastAsia="华文中宋" w:cs="华文中宋"/>
          <w:b/>
          <w:bCs/>
          <w:i w:val="0"/>
          <w:caps w:val="0"/>
          <w:color w:val="302A2C"/>
          <w:spacing w:val="0"/>
          <w:sz w:val="36"/>
          <w:szCs w:val="36"/>
          <w:bdr w:val="none" w:color="auto" w:sz="0" w:space="0"/>
          <w:shd w:val="clear" w:fill="FFFFFF"/>
        </w:rPr>
        <w:t>事业单位人事管理回避规定</w:t>
      </w:r>
    </w:p>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right="0" w:rightChars="0"/>
        <w:jc w:val="center"/>
        <w:textAlignment w:val="auto"/>
        <w:outlineLvl w:val="9"/>
        <w:rPr>
          <w:rFonts w:hint="eastAsia" w:ascii="仿宋_GB2312" w:hAnsi="仿宋_GB2312" w:eastAsia="仿宋_GB2312" w:cs="仿宋_GB2312"/>
          <w:b/>
          <w:i w:val="0"/>
          <w:caps w:val="0"/>
          <w:color w:val="2B2B2B"/>
          <w:spacing w:val="0"/>
          <w:sz w:val="32"/>
          <w:szCs w:val="32"/>
          <w:bdr w:val="none" w:color="auto" w:sz="0" w:space="0"/>
          <w:shd w:val="clear" w:fill="FFFFFF"/>
        </w:rPr>
      </w:pPr>
      <w:r>
        <w:rPr>
          <w:rFonts w:hint="eastAsia" w:ascii="仿宋_GB2312" w:hAnsi="仿宋_GB2312" w:eastAsia="仿宋_GB2312" w:cs="仿宋_GB2312"/>
          <w:b/>
          <w:i w:val="0"/>
          <w:caps w:val="0"/>
          <w:color w:val="2B2B2B"/>
          <w:spacing w:val="0"/>
          <w:sz w:val="32"/>
          <w:szCs w:val="32"/>
          <w:bdr w:val="none" w:color="auto" w:sz="0" w:space="0"/>
          <w:shd w:val="clear" w:fill="FFFFFF"/>
          <w:lang w:eastAsia="zh-CN"/>
        </w:rPr>
        <w:t>第一章</w:t>
      </w:r>
      <w:r>
        <w:rPr>
          <w:rFonts w:hint="eastAsia" w:ascii="仿宋_GB2312" w:hAnsi="仿宋_GB2312" w:eastAsia="仿宋_GB2312" w:cs="仿宋_GB2312"/>
          <w:b/>
          <w:i w:val="0"/>
          <w:caps w:val="0"/>
          <w:color w:val="2B2B2B"/>
          <w:spacing w:val="0"/>
          <w:sz w:val="32"/>
          <w:szCs w:val="32"/>
          <w:bdr w:val="none" w:color="auto" w:sz="0" w:space="0"/>
          <w:shd w:val="clear" w:fill="FFFFFF"/>
          <w:lang w:val="en-US" w:eastAsia="zh-CN"/>
        </w:rPr>
        <w:t xml:space="preserve">  </w:t>
      </w:r>
      <w:r>
        <w:rPr>
          <w:rFonts w:hint="eastAsia" w:ascii="仿宋_GB2312" w:hAnsi="仿宋_GB2312" w:eastAsia="仿宋_GB2312" w:cs="仿宋_GB2312"/>
          <w:b/>
          <w:i w:val="0"/>
          <w:caps w:val="0"/>
          <w:color w:val="2B2B2B"/>
          <w:spacing w:val="0"/>
          <w:sz w:val="32"/>
          <w:szCs w:val="32"/>
          <w:bdr w:val="none" w:color="auto" w:sz="0" w:space="0"/>
          <w:shd w:val="clear" w:fill="FFFFFF"/>
        </w:rPr>
        <w:t>总</w:t>
      </w:r>
      <w:r>
        <w:rPr>
          <w:rFonts w:hint="eastAsia" w:ascii="仿宋_GB2312" w:hAnsi="仿宋_GB2312" w:eastAsia="仿宋_GB2312" w:cs="仿宋_GB2312"/>
          <w:b/>
          <w:i w:val="0"/>
          <w:caps w:val="0"/>
          <w:color w:val="2B2B2B"/>
          <w:spacing w:val="0"/>
          <w:sz w:val="32"/>
          <w:szCs w:val="32"/>
          <w:bdr w:val="none" w:color="auto" w:sz="0" w:space="0"/>
          <w:shd w:val="clear" w:fill="FFFFFF"/>
          <w:lang w:val="en-US" w:eastAsia="zh-CN"/>
        </w:rPr>
        <w:t xml:space="preserve">  </w:t>
      </w:r>
      <w:r>
        <w:rPr>
          <w:rFonts w:hint="eastAsia" w:ascii="仿宋_GB2312" w:hAnsi="仿宋_GB2312" w:eastAsia="仿宋_GB2312" w:cs="仿宋_GB2312"/>
          <w:b/>
          <w:i w:val="0"/>
          <w:caps w:val="0"/>
          <w:color w:val="2B2B2B"/>
          <w:spacing w:val="0"/>
          <w:sz w:val="32"/>
          <w:szCs w:val="32"/>
          <w:bdr w:val="none" w:color="auto" w:sz="0" w:space="0"/>
          <w:shd w:val="clear" w:fill="FFFFFF"/>
        </w:rPr>
        <w:t>则</w:t>
      </w: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right="0" w:rightChars="0"/>
        <w:jc w:val="both"/>
        <w:textAlignment w:val="auto"/>
        <w:outlineLvl w:val="9"/>
        <w:rPr>
          <w:rFonts w:hint="eastAsia" w:ascii="仿宋_GB2312" w:hAnsi="仿宋_GB2312" w:eastAsia="仿宋_GB2312" w:cs="仿宋_GB2312"/>
          <w:b/>
          <w:i w:val="0"/>
          <w:caps w:val="0"/>
          <w:color w:val="2B2B2B"/>
          <w:spacing w:val="0"/>
          <w:sz w:val="32"/>
          <w:szCs w:val="32"/>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第一条 为规范事业单位人事管理工作，维护人事管理公平公正，根据《事业单位人事管理条例》及有关法律法规，制定本规定。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第二条 坚持以习近平新时代中国特色社会主义思想为指导，贯彻落实全面从严治党要求，坚持党管干部、党管人才原则，以公正廉洁高效履职为准则，加强事业单位人事管理回避工作，加强对任职岗位和履职情况的监督约束，促进社会事业健康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第三条 本规定所称事业单位人事管理回避包括岗位回避和履职回避。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第四条 事业单位人事管理工作所有参与方以及可能影响公正的特定关系人需要回避的，适用本规定。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事业单位领导人员回避按照本规定执行，法律法规另有规定的，从其规定。</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bdr w:val="none" w:color="auto" w:sz="0" w:space="0"/>
          <w:shd w:val="clear" w:fill="FFFFFF"/>
        </w:rPr>
      </w:pPr>
      <w:r>
        <w:rPr>
          <w:rFonts w:hint="eastAsia" w:ascii="仿宋_GB2312" w:hAnsi="仿宋_GB2312" w:eastAsia="仿宋_GB2312" w:cs="仿宋_GB2312"/>
          <w:i w:val="0"/>
          <w:caps w:val="0"/>
          <w:color w:val="2B2B2B"/>
          <w:spacing w:val="0"/>
          <w:sz w:val="32"/>
          <w:szCs w:val="32"/>
          <w:bdr w:val="none" w:color="auto" w:sz="0" w:space="0"/>
          <w:shd w:val="clear" w:fill="FFFFFF"/>
        </w:rPr>
        <w:t>事业单位、主管部门、事业单位人事综合管理部门按照干部人事管理权限，负责事业单位人事管理回避的执行和监督。</w:t>
      </w: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right="0" w:rightChars="0"/>
        <w:jc w:val="both"/>
        <w:textAlignment w:val="auto"/>
        <w:outlineLvl w:val="9"/>
        <w:rPr>
          <w:rFonts w:hint="eastAsia" w:ascii="仿宋_GB2312" w:hAnsi="仿宋_GB2312" w:eastAsia="仿宋_GB2312" w:cs="仿宋_GB2312"/>
          <w:i w:val="0"/>
          <w:caps w:val="0"/>
          <w:color w:val="2B2B2B"/>
          <w:spacing w:val="0"/>
          <w:sz w:val="32"/>
          <w:szCs w:val="32"/>
          <w:bdr w:val="none" w:color="auto" w:sz="0" w:space="0"/>
          <w:shd w:val="clear" w:fill="FFFFFF"/>
        </w:rPr>
      </w:pP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right="0" w:rightChars="0"/>
        <w:jc w:val="center"/>
        <w:textAlignment w:val="auto"/>
        <w:outlineLvl w:val="9"/>
        <w:rPr>
          <w:rFonts w:hint="eastAsia" w:ascii="仿宋_GB2312" w:hAnsi="仿宋_GB2312" w:eastAsia="仿宋_GB2312" w:cs="仿宋_GB2312"/>
          <w:b/>
          <w:i w:val="0"/>
          <w:caps w:val="0"/>
          <w:color w:val="2B2B2B"/>
          <w:spacing w:val="0"/>
          <w:sz w:val="32"/>
          <w:szCs w:val="32"/>
          <w:bdr w:val="none" w:color="auto" w:sz="0" w:space="0"/>
          <w:shd w:val="clear" w:fill="FFFFFF"/>
        </w:rPr>
      </w:pPr>
      <w:r>
        <w:rPr>
          <w:rFonts w:hint="eastAsia" w:ascii="仿宋_GB2312" w:hAnsi="仿宋_GB2312" w:eastAsia="仿宋_GB2312" w:cs="仿宋_GB2312"/>
          <w:b/>
          <w:i w:val="0"/>
          <w:caps w:val="0"/>
          <w:color w:val="2B2B2B"/>
          <w:spacing w:val="0"/>
          <w:sz w:val="32"/>
          <w:szCs w:val="32"/>
          <w:bdr w:val="none" w:color="auto" w:sz="0" w:space="0"/>
          <w:shd w:val="clear" w:fill="FFFFFF"/>
          <w:lang w:val="en-US" w:eastAsia="zh-CN"/>
        </w:rPr>
        <w:t xml:space="preserve"> </w:t>
      </w:r>
      <w:r>
        <w:rPr>
          <w:rFonts w:hint="eastAsia" w:ascii="仿宋_GB2312" w:hAnsi="仿宋_GB2312" w:eastAsia="仿宋_GB2312" w:cs="仿宋_GB2312"/>
          <w:b/>
          <w:i w:val="0"/>
          <w:caps w:val="0"/>
          <w:color w:val="2B2B2B"/>
          <w:spacing w:val="0"/>
          <w:sz w:val="32"/>
          <w:szCs w:val="32"/>
          <w:bdr w:val="none" w:color="auto" w:sz="0" w:space="0"/>
          <w:shd w:val="clear" w:fill="FFFFFF"/>
        </w:rPr>
        <w:t>岗位回避</w:t>
      </w: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right="0" w:rightChars="0"/>
        <w:jc w:val="both"/>
        <w:textAlignment w:val="auto"/>
        <w:outlineLvl w:val="9"/>
        <w:rPr>
          <w:rFonts w:hint="eastAsia" w:ascii="仿宋_GB2312" w:hAnsi="仿宋_GB2312" w:eastAsia="仿宋_GB2312" w:cs="仿宋_GB2312"/>
          <w:b/>
          <w:i w:val="0"/>
          <w:caps w:val="0"/>
          <w:color w:val="2B2B2B"/>
          <w:spacing w:val="0"/>
          <w:sz w:val="32"/>
          <w:szCs w:val="32"/>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第六条 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（一）夫妻关系；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（二）直系血亲关系，包括祖父母、外祖父母、父母、子女、孙子女、外孙子女；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（三）三代以内旁系血亲关系，包括叔伯姑舅姨、兄弟姐妹、堂兄弟姐妹、表兄弟姐妹、侄子女、甥子女；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（四）近姻亲关系，包括配偶的父母、配偶的兄弟姐妹及其配偶、子女的配偶及子女配偶的父母、三代以内旁系血亲的配偶；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（五）其他亲属关系，包括养父母子女、形成抚养关系的继父母子女及由此形成的直系血亲、三代以内旁系血亲和近姻亲关系。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前款所称同一事业单位，是指依法登记的同一事业单位法人。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第七条 本规定所称直接上下级领导关系包括：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（一）领导班子正职与副职；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（二）同一内设机构正职与副职；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（三）上级正职、副职与下级正职；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（四）单位无内设机构的，其正职、副职与其他管理人员以及从事审计、财务工作的专业技术人员；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（五）内设机构无下一级单位的，其正职、副职与其他管理人员以及从事审计、财务工作的专业技术人员。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第八条 事业单位工作人员岗位回避按照以下程序办理：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（一）本人提出回避申请，或者有关单位、人员提出回避要求。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（二）所在单位或者主管部门按照干部人事管理权限在一个月内作出回避决定。作出回避决定前，应当听取需要回避人员及相关人员的意见。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（三）回避决定作出后，及时通知申请人，需要回避的，应当自回避决定作出之日起1个月内调整至相应岗位，并变更或者重新订立聘用合同。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第九条 岗位等级不同的一般由岗位等级较低的一方回避；岗位等级相同或者岗位类别不同的，根据工作需要和实际情况决定其中一方回避。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bdr w:val="none" w:color="auto" w:sz="0" w:space="0"/>
          <w:shd w:val="clear" w:fill="FFFFFF"/>
        </w:rPr>
      </w:pPr>
      <w:r>
        <w:rPr>
          <w:rFonts w:hint="eastAsia" w:ascii="仿宋_GB2312" w:hAnsi="仿宋_GB2312" w:eastAsia="仿宋_GB2312" w:cs="仿宋_GB2312"/>
          <w:i w:val="0"/>
          <w:caps w:val="0"/>
          <w:color w:val="2B2B2B"/>
          <w:spacing w:val="0"/>
          <w:sz w:val="32"/>
          <w:szCs w:val="32"/>
          <w:bdr w:val="none" w:color="auto" w:sz="0" w:space="0"/>
          <w:shd w:val="clear" w:fill="FFFFFF"/>
        </w:rPr>
        <w:t>第十条 因地域、专业、工作性质特殊等因素，需要灵活执行岗位回避政策的，可由省级以上事业单位人事综合管理部门、中央和国家机关各部门结合实际作出具体规定。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b/>
          <w:i w:val="0"/>
          <w:caps w:val="0"/>
          <w:color w:val="2B2B2B"/>
          <w:spacing w:val="0"/>
          <w:sz w:val="32"/>
          <w:szCs w:val="32"/>
          <w:bdr w:val="none" w:color="auto" w:sz="0" w:space="0"/>
          <w:shd w:val="clear" w:fill="FFFFFF"/>
        </w:rPr>
      </w:pP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right="0" w:rightChars="0"/>
        <w:jc w:val="center"/>
        <w:textAlignment w:val="auto"/>
        <w:outlineLvl w:val="9"/>
        <w:rPr>
          <w:rFonts w:hint="eastAsia" w:ascii="仿宋_GB2312" w:hAnsi="仿宋_GB2312" w:eastAsia="仿宋_GB2312" w:cs="仿宋_GB2312"/>
          <w:b/>
          <w:i w:val="0"/>
          <w:caps w:val="0"/>
          <w:color w:val="2B2B2B"/>
          <w:spacing w:val="0"/>
          <w:sz w:val="32"/>
          <w:szCs w:val="32"/>
          <w:bdr w:val="none" w:color="auto" w:sz="0" w:space="0"/>
          <w:shd w:val="clear" w:fill="FFFFFF"/>
        </w:rPr>
      </w:pPr>
      <w:r>
        <w:rPr>
          <w:rFonts w:hint="eastAsia" w:ascii="仿宋_GB2312" w:hAnsi="仿宋_GB2312" w:eastAsia="仿宋_GB2312" w:cs="仿宋_GB2312"/>
          <w:b/>
          <w:i w:val="0"/>
          <w:caps w:val="0"/>
          <w:color w:val="2B2B2B"/>
          <w:spacing w:val="0"/>
          <w:sz w:val="32"/>
          <w:szCs w:val="32"/>
          <w:bdr w:val="none" w:color="auto" w:sz="0" w:space="0"/>
          <w:shd w:val="clear" w:fill="FFFFFF"/>
          <w:lang w:eastAsia="zh-CN"/>
        </w:rPr>
        <w:t>第三章</w:t>
      </w:r>
      <w:r>
        <w:rPr>
          <w:rFonts w:hint="eastAsia" w:ascii="仿宋_GB2312" w:hAnsi="仿宋_GB2312" w:eastAsia="仿宋_GB2312" w:cs="仿宋_GB2312"/>
          <w:b/>
          <w:i w:val="0"/>
          <w:caps w:val="0"/>
          <w:color w:val="2B2B2B"/>
          <w:spacing w:val="0"/>
          <w:sz w:val="32"/>
          <w:szCs w:val="32"/>
          <w:bdr w:val="none" w:color="auto" w:sz="0" w:space="0"/>
          <w:shd w:val="clear" w:fill="FFFFFF"/>
          <w:lang w:val="en-US" w:eastAsia="zh-CN"/>
        </w:rPr>
        <w:t xml:space="preserve">  </w:t>
      </w:r>
      <w:r>
        <w:rPr>
          <w:rFonts w:hint="eastAsia" w:ascii="仿宋_GB2312" w:hAnsi="仿宋_GB2312" w:eastAsia="仿宋_GB2312" w:cs="仿宋_GB2312"/>
          <w:b/>
          <w:i w:val="0"/>
          <w:caps w:val="0"/>
          <w:color w:val="2B2B2B"/>
          <w:spacing w:val="0"/>
          <w:sz w:val="32"/>
          <w:szCs w:val="32"/>
          <w:bdr w:val="none" w:color="auto" w:sz="0" w:space="0"/>
          <w:shd w:val="clear" w:fill="FFFFFF"/>
        </w:rPr>
        <w:t>履职回避</w:t>
      </w: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right="0" w:rightChars="0"/>
        <w:jc w:val="both"/>
        <w:textAlignment w:val="auto"/>
        <w:outlineLvl w:val="9"/>
        <w:rPr>
          <w:rFonts w:hint="eastAsia" w:ascii="仿宋_GB2312" w:hAnsi="仿宋_GB2312" w:eastAsia="仿宋_GB2312" w:cs="仿宋_GB2312"/>
          <w:b/>
          <w:i w:val="0"/>
          <w:caps w:val="0"/>
          <w:color w:val="2B2B2B"/>
          <w:spacing w:val="0"/>
          <w:sz w:val="32"/>
          <w:szCs w:val="32"/>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第十一条 事业单位工作人员应当回避的履职活动包括：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（一）岗位设置、公开招聘、聘用解聘（任免）、考核考察、奖励、处分、交流、人事争议处理、出国（境）审批；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（二）人事考试、职称评审、人才评价；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（三）招生考试、项目评审、成果评选、资金审批与监管；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（四）其他应当回避的履职活动。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第十二条 事业单位工作人员履行第十一条所列职责时，有下列情形之一的，应当回避，不得参加相关调查、考察、讨论、评议、投票、评分、审核、决定等活动，也不得以任何方式施加影响：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（一）涉及本人利害关系的；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（二）涉及与本人有本规定第六条所列亲属关系人员的利害关系的；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（三）其他可能影响公正履行职责的。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第十三条 事业单位工作人员履职回避按照以下程序办理：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（一）本人或利害关系人提出回避申请，或者有关单位提出回避要求。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二）本人所在单位或者主管部门按照干部人事管理权限作出回避决定。其中，成立聘用工作组织、考核工作组织、申诉公正委员会、学术委员会等专项工作组织的，工作组织负责人的回避由成立该工作组织的单位决定，工作组织其他工作人员的回避可授权工作组织负责人决定。作出回避决定前，应当听取需要回避的人员及相关人员的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（三）根据回避决定需要回避的，应当自回避决定作出之日起退出相关工作。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回避决定应当及时作出。回避决定作出前，本人可视情况确定是否先行退出相关履职活动。</w:t>
      </w:r>
    </w:p>
    <w:p>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bdr w:val="none" w:color="auto" w:sz="0" w:space="0"/>
          <w:shd w:val="clear" w:fill="FFFFFF"/>
        </w:rPr>
      </w:pPr>
      <w:r>
        <w:rPr>
          <w:rFonts w:hint="eastAsia" w:ascii="仿宋_GB2312" w:hAnsi="仿宋_GB2312" w:eastAsia="仿宋_GB2312" w:cs="仿宋_GB2312"/>
          <w:i w:val="0"/>
          <w:caps w:val="0"/>
          <w:color w:val="2B2B2B"/>
          <w:spacing w:val="0"/>
          <w:sz w:val="32"/>
          <w:szCs w:val="32"/>
          <w:bdr w:val="none" w:color="auto" w:sz="0" w:space="0"/>
          <w:shd w:val="clear" w:fill="FFFFFF"/>
        </w:rPr>
        <w:t>事业单位外请专家及其他人员参加本规定第十一条所列相关活动时，</w:t>
      </w:r>
      <w:bookmarkStart w:id="0" w:name="_GoBack"/>
      <w:bookmarkEnd w:id="0"/>
      <w:r>
        <w:rPr>
          <w:rFonts w:hint="eastAsia" w:ascii="仿宋_GB2312" w:hAnsi="仿宋_GB2312" w:eastAsia="仿宋_GB2312" w:cs="仿宋_GB2312"/>
          <w:i w:val="0"/>
          <w:caps w:val="0"/>
          <w:color w:val="2B2B2B"/>
          <w:spacing w:val="0"/>
          <w:sz w:val="32"/>
          <w:szCs w:val="32"/>
          <w:bdr w:val="none" w:color="auto" w:sz="0" w:space="0"/>
          <w:shd w:val="clear" w:fill="FFFFFF"/>
        </w:rPr>
        <w:t>具有本规定第十二条所列情形的，应当回避。回避办理程序一般参照本规定第十三条进行。回避决定由邀请单位或者授权其组织（人事）部门、专项工作组织负责人作出。</w:t>
      </w: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420" w:leftChars="0" w:right="0" w:rightChars="0"/>
        <w:jc w:val="both"/>
        <w:textAlignment w:val="auto"/>
        <w:outlineLvl w:val="9"/>
        <w:rPr>
          <w:rFonts w:hint="eastAsia" w:ascii="仿宋_GB2312" w:hAnsi="仿宋_GB2312" w:eastAsia="仿宋_GB2312" w:cs="仿宋_GB2312"/>
          <w:i w:val="0"/>
          <w:caps w:val="0"/>
          <w:color w:val="2B2B2B"/>
          <w:spacing w:val="0"/>
          <w:sz w:val="32"/>
          <w:szCs w:val="32"/>
          <w:bdr w:val="none" w:color="auto" w:sz="0" w:space="0"/>
          <w:shd w:val="clear" w:fill="FFFFFF"/>
        </w:rPr>
      </w:pP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right="0" w:rightChars="0"/>
        <w:jc w:val="center"/>
        <w:textAlignment w:val="auto"/>
        <w:outlineLvl w:val="9"/>
        <w:rPr>
          <w:rFonts w:hint="eastAsia" w:ascii="仿宋_GB2312" w:hAnsi="仿宋_GB2312" w:eastAsia="仿宋_GB2312" w:cs="仿宋_GB2312"/>
          <w:b/>
          <w:i w:val="0"/>
          <w:caps w:val="0"/>
          <w:color w:val="2B2B2B"/>
          <w:spacing w:val="0"/>
          <w:sz w:val="32"/>
          <w:szCs w:val="32"/>
          <w:bdr w:val="none" w:color="auto" w:sz="0" w:space="0"/>
          <w:shd w:val="clear" w:fill="FFFFFF"/>
        </w:rPr>
      </w:pPr>
      <w:r>
        <w:rPr>
          <w:rFonts w:hint="eastAsia" w:ascii="仿宋_GB2312" w:hAnsi="仿宋_GB2312" w:eastAsia="仿宋_GB2312" w:cs="仿宋_GB2312"/>
          <w:b/>
          <w:i w:val="0"/>
          <w:caps w:val="0"/>
          <w:color w:val="2B2B2B"/>
          <w:spacing w:val="0"/>
          <w:sz w:val="32"/>
          <w:szCs w:val="32"/>
          <w:bdr w:val="none" w:color="auto" w:sz="0" w:space="0"/>
          <w:shd w:val="clear" w:fill="FFFFFF"/>
          <w:lang w:eastAsia="zh-CN"/>
        </w:rPr>
        <w:t>第四章</w:t>
      </w:r>
      <w:r>
        <w:rPr>
          <w:rFonts w:hint="eastAsia" w:ascii="仿宋_GB2312" w:hAnsi="仿宋_GB2312" w:eastAsia="仿宋_GB2312" w:cs="仿宋_GB2312"/>
          <w:b/>
          <w:i w:val="0"/>
          <w:caps w:val="0"/>
          <w:color w:val="2B2B2B"/>
          <w:spacing w:val="0"/>
          <w:sz w:val="32"/>
          <w:szCs w:val="32"/>
          <w:bdr w:val="none" w:color="auto" w:sz="0" w:space="0"/>
          <w:shd w:val="clear" w:fill="FFFFFF"/>
          <w:lang w:val="en-US" w:eastAsia="zh-CN"/>
        </w:rPr>
        <w:t xml:space="preserve">  </w:t>
      </w:r>
      <w:r>
        <w:rPr>
          <w:rFonts w:hint="eastAsia" w:ascii="仿宋_GB2312" w:hAnsi="仿宋_GB2312" w:eastAsia="仿宋_GB2312" w:cs="仿宋_GB2312"/>
          <w:b/>
          <w:i w:val="0"/>
          <w:caps w:val="0"/>
          <w:color w:val="2B2B2B"/>
          <w:spacing w:val="0"/>
          <w:sz w:val="32"/>
          <w:szCs w:val="32"/>
          <w:bdr w:val="none" w:color="auto" w:sz="0" w:space="0"/>
          <w:shd w:val="clear" w:fill="FFFFFF"/>
        </w:rPr>
        <w:t>管理与监督</w:t>
      </w: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right="0" w:rightChars="0"/>
        <w:jc w:val="both"/>
        <w:textAlignment w:val="auto"/>
        <w:outlineLvl w:val="9"/>
        <w:rPr>
          <w:rFonts w:hint="eastAsia" w:ascii="仿宋_GB2312" w:hAnsi="仿宋_GB2312" w:eastAsia="仿宋_GB2312" w:cs="仿宋_GB2312"/>
          <w:b/>
          <w:i w:val="0"/>
          <w:caps w:val="0"/>
          <w:color w:val="2B2B2B"/>
          <w:spacing w:val="0"/>
          <w:sz w:val="32"/>
          <w:szCs w:val="32"/>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第十五条 按照干部人事管理权限应当由事业单位作出或者授权作出回避决定的，特殊情况下，主管部门或者事业单位人事综合管理部门可以直接作出。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第十六条 事业单位工作人员必须服从回避决定，无正当理由拒不服从的，视情节轻重依法依规给予组织处理或处分。所在单位、主管部门负责督促回避决定落实到位。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事业单位工作人员应当主动报告应回避的情形。有需要回避的情形不及时报告或者有意隐瞒的，予以批评教育；造成不良后果的，依法依规给予组织处理或处分。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第十七条 事业单位外请专家及其他人员有需要回避的情形不及时报告或者有意隐瞒造成不良后果的，有关部门予以记录，在一定期限内不得邀请其参加相关活动；适用组织处理或处分的，可建议有关部门按照干部人事管理权限依法依规给予组织处理或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第十八条 由于相关人员隐瞒应当回避情形，造成工作结果不公正的，按照国家有关规定取消或者撤销获取的资质、资格、荣誉、奖金、学籍、岗位、项目、资金等。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第十九条 事业单位及其主管部门对拟新进人员和拟调整岗位人员，应当依据本规定严格审查把关，避免形成回避关系。对因婚姻、岗位变化等新形成的回避关系，应当及时予以调整。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事业单位违反本规定的，由同级事业单位人事综合管理部门或者主管部门责令限期改正；逾期不改正的，按照干部人事管理权限对负有领导责任和直接责任的人员依法依规给予组织处理或处分。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bdr w:val="none" w:color="auto" w:sz="0" w:space="0"/>
          <w:shd w:val="clear" w:fill="FFFFFF"/>
        </w:rPr>
      </w:pPr>
      <w:r>
        <w:rPr>
          <w:rFonts w:hint="eastAsia" w:ascii="仿宋_GB2312" w:hAnsi="仿宋_GB2312" w:eastAsia="仿宋_GB2312" w:cs="仿宋_GB2312"/>
          <w:i w:val="0"/>
          <w:caps w:val="0"/>
          <w:color w:val="2B2B2B"/>
          <w:spacing w:val="0"/>
          <w:sz w:val="32"/>
          <w:szCs w:val="32"/>
          <w:bdr w:val="none" w:color="auto" w:sz="0" w:space="0"/>
          <w:shd w:val="clear" w:fill="FFFFFF"/>
        </w:rPr>
        <w:t>第二十条 对个人、组织据实反映本规定所列各类需要回避情形的，有关单位、部门应当按照干部人事管理权限及时处理。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bdr w:val="none" w:color="auto" w:sz="0" w:space="0"/>
          <w:shd w:val="clear" w:fill="FFFFFF"/>
        </w:rPr>
      </w:pP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right="0" w:rightChars="0"/>
        <w:jc w:val="center"/>
        <w:textAlignment w:val="auto"/>
        <w:outlineLvl w:val="9"/>
        <w:rPr>
          <w:rFonts w:hint="eastAsia" w:ascii="仿宋_GB2312" w:hAnsi="仿宋_GB2312" w:eastAsia="仿宋_GB2312" w:cs="仿宋_GB2312"/>
          <w:b/>
          <w:i w:val="0"/>
          <w:caps w:val="0"/>
          <w:color w:val="2B2B2B"/>
          <w:spacing w:val="0"/>
          <w:sz w:val="32"/>
          <w:szCs w:val="32"/>
          <w:bdr w:val="none" w:color="auto" w:sz="0" w:space="0"/>
          <w:shd w:val="clear" w:fill="FFFFFF"/>
        </w:rPr>
      </w:pPr>
      <w:r>
        <w:rPr>
          <w:rFonts w:hint="eastAsia" w:ascii="仿宋_GB2312" w:hAnsi="仿宋_GB2312" w:eastAsia="仿宋_GB2312" w:cs="仿宋_GB2312"/>
          <w:b/>
          <w:i w:val="0"/>
          <w:caps w:val="0"/>
          <w:color w:val="2B2B2B"/>
          <w:spacing w:val="0"/>
          <w:sz w:val="32"/>
          <w:szCs w:val="32"/>
          <w:bdr w:val="none" w:color="auto" w:sz="0" w:space="0"/>
          <w:shd w:val="clear" w:fill="FFFFFF"/>
          <w:lang w:eastAsia="zh-CN"/>
        </w:rPr>
        <w:t>第五章</w:t>
      </w:r>
      <w:r>
        <w:rPr>
          <w:rFonts w:hint="eastAsia" w:ascii="仿宋_GB2312" w:hAnsi="仿宋_GB2312" w:eastAsia="仿宋_GB2312" w:cs="仿宋_GB2312"/>
          <w:b/>
          <w:i w:val="0"/>
          <w:caps w:val="0"/>
          <w:color w:val="2B2B2B"/>
          <w:spacing w:val="0"/>
          <w:sz w:val="32"/>
          <w:szCs w:val="32"/>
          <w:bdr w:val="none" w:color="auto" w:sz="0" w:space="0"/>
          <w:shd w:val="clear" w:fill="FFFFFF"/>
          <w:lang w:val="en-US" w:eastAsia="zh-CN"/>
        </w:rPr>
        <w:t xml:space="preserve">  </w:t>
      </w:r>
      <w:r>
        <w:rPr>
          <w:rFonts w:hint="eastAsia" w:ascii="仿宋_GB2312" w:hAnsi="仿宋_GB2312" w:eastAsia="仿宋_GB2312" w:cs="仿宋_GB2312"/>
          <w:b/>
          <w:i w:val="0"/>
          <w:caps w:val="0"/>
          <w:color w:val="2B2B2B"/>
          <w:spacing w:val="0"/>
          <w:sz w:val="32"/>
          <w:szCs w:val="32"/>
          <w:bdr w:val="none" w:color="auto" w:sz="0" w:space="0"/>
          <w:shd w:val="clear" w:fill="FFFFFF"/>
        </w:rPr>
        <w:t>附</w:t>
      </w:r>
      <w:r>
        <w:rPr>
          <w:rFonts w:hint="eastAsia" w:ascii="仿宋_GB2312" w:hAnsi="仿宋_GB2312" w:eastAsia="仿宋_GB2312" w:cs="仿宋_GB2312"/>
          <w:b/>
          <w:i w:val="0"/>
          <w:caps w:val="0"/>
          <w:color w:val="2B2B2B"/>
          <w:spacing w:val="0"/>
          <w:sz w:val="32"/>
          <w:szCs w:val="32"/>
          <w:bdr w:val="none" w:color="auto" w:sz="0" w:space="0"/>
          <w:shd w:val="clear" w:fill="FFFFFF"/>
          <w:lang w:val="en-US" w:eastAsia="zh-CN"/>
        </w:rPr>
        <w:t xml:space="preserve">  </w:t>
      </w:r>
      <w:r>
        <w:rPr>
          <w:rFonts w:hint="eastAsia" w:ascii="仿宋_GB2312" w:hAnsi="仿宋_GB2312" w:eastAsia="仿宋_GB2312" w:cs="仿宋_GB2312"/>
          <w:b/>
          <w:i w:val="0"/>
          <w:caps w:val="0"/>
          <w:color w:val="2B2B2B"/>
          <w:spacing w:val="0"/>
          <w:sz w:val="32"/>
          <w:szCs w:val="32"/>
          <w:bdr w:val="none" w:color="auto" w:sz="0" w:space="0"/>
          <w:shd w:val="clear" w:fill="FFFFFF"/>
        </w:rPr>
        <w:t>则</w:t>
      </w:r>
    </w:p>
    <w:p>
      <w:pPr>
        <w:pStyle w:val="3"/>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right="0" w:rightChars="0"/>
        <w:jc w:val="both"/>
        <w:textAlignment w:val="auto"/>
        <w:outlineLvl w:val="9"/>
        <w:rPr>
          <w:rFonts w:hint="eastAsia" w:ascii="仿宋_GB2312" w:hAnsi="仿宋_GB2312" w:eastAsia="仿宋_GB2312" w:cs="仿宋_GB2312"/>
          <w:b/>
          <w:i w:val="0"/>
          <w:caps w:val="0"/>
          <w:color w:val="2B2B2B"/>
          <w:spacing w:val="0"/>
          <w:sz w:val="32"/>
          <w:szCs w:val="32"/>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第二十一条 主管部门对所属事业单位实施人事管理工作需要回避的，参照本规定执行，法律法规另有规定的从其规定。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第二十二条 机关工勤人员的回避，参照本规定执行。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第二十三条 本规定由中共中央组织部、人力资源社会保障部负责解释。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8" w:lineRule="exact"/>
        <w:ind w:left="0" w:leftChars="0" w:right="0" w:rightChars="0" w:firstLine="420"/>
        <w:jc w:val="both"/>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bdr w:val="none" w:color="auto" w:sz="0" w:space="0"/>
          <w:shd w:val="clear" w:fill="FFFFFF"/>
        </w:rPr>
        <w:t>第二十四条 本规定自2020年1月1日起施行。</w:t>
      </w:r>
    </w:p>
    <w:p>
      <w:pPr>
        <w:keepNext w:val="0"/>
        <w:keepLines w:val="0"/>
        <w:pageBreakBefore w:val="0"/>
        <w:kinsoku/>
        <w:wordWrap/>
        <w:overflowPunct/>
        <w:topLinePunct w:val="0"/>
        <w:autoSpaceDE/>
        <w:autoSpaceDN/>
        <w:bidi w:val="0"/>
        <w:adjustRightInd/>
        <w:snapToGrid/>
        <w:spacing w:line="558" w:lineRule="exact"/>
        <w:ind w:left="0" w:leftChars="0" w:right="0" w:rightChars="0"/>
        <w:jc w:val="both"/>
        <w:textAlignment w:val="auto"/>
        <w:outlineLvl w:val="9"/>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37C06"/>
    <w:multiLevelType w:val="singleLevel"/>
    <w:tmpl w:val="5FC37C06"/>
    <w:lvl w:ilvl="0" w:tentative="0">
      <w:start w:val="5"/>
      <w:numFmt w:val="chineseCounting"/>
      <w:suff w:val="space"/>
      <w:lvlText w:val="第%1条"/>
      <w:lvlJc w:val="left"/>
    </w:lvl>
  </w:abstractNum>
  <w:abstractNum w:abstractNumId="1">
    <w:nsid w:val="5FC37C15"/>
    <w:multiLevelType w:val="singleLevel"/>
    <w:tmpl w:val="5FC37C15"/>
    <w:lvl w:ilvl="0" w:tentative="0">
      <w:start w:val="2"/>
      <w:numFmt w:val="chineseCounting"/>
      <w:suff w:val="space"/>
      <w:lvlText w:val="第%1章"/>
      <w:lvlJc w:val="left"/>
    </w:lvl>
  </w:abstractNum>
  <w:abstractNum w:abstractNumId="2">
    <w:nsid w:val="5FC37C3B"/>
    <w:multiLevelType w:val="singleLevel"/>
    <w:tmpl w:val="5FC37C3B"/>
    <w:lvl w:ilvl="0" w:tentative="0">
      <w:start w:val="14"/>
      <w:numFmt w:val="chineseCounting"/>
      <w:suff w:val="space"/>
      <w:lvlText w:val="第%1条"/>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8653AE"/>
    <w:rsid w:val="03A67BD0"/>
    <w:rsid w:val="07304FAA"/>
    <w:rsid w:val="65865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2020-11-29T10:35:00Z</dcterms:created>
  <dc:creator>李勇</dc:creator>
  <cp:lastModifiedBy>李勇</cp:lastModifiedBy>
  <dcterms:modified xsi:type="dcterms:W3CDTF">2020-11-29T10:40:41Z</dcterms:modified>
  <dc:title>附件4</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