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诚实守信承诺书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，参加泾川县文体广电和旅游局组织实施的“三区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相关事宜做郑重声明并承诺: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参加考试期间不夹带，不做弊，遵守考场纪律，如若违犯考场规定，自愿放弃考试资格，并承担由个人违规作弊所引发的不良后果。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文化文艺工作成果相关证件真实有效，本人具有一定的文化素养和文艺专业技能，能够在服务期内创作文化文艺作品(含戏曲、小说、书法、非遗等)并向市局相关科室提交，能够有效的组织群众开展积极向上的文化活动，推动所在村文化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在服务期内服从所在乡(镇)安排的文化相关工作(选派的文化工作者在村级从事文化工作，不参加乡镇其它行业工作)，不会出现在其它单位上班、长期脱岗等行为，如有此类情况，我自愿自动离职，退还所领取报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并承担县纪委追责责任。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四、本人承诺，一经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录用后，遵守国家法律法规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方针政策，不做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国家法规和政策的行为，一经出现，自愿承担相应的后果。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(本承诺书一式三份，由派出方、接收方和本人各执一份)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MDdjODNkYWRkNzdiOWE1OTY1NzM2ZDc4YjU1ODkifQ=="/>
  </w:docVars>
  <w:rsids>
    <w:rsidRoot w:val="00000000"/>
    <w:rsid w:val="01B8530D"/>
    <w:rsid w:val="1D407211"/>
    <w:rsid w:val="296A1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455</Words>
  <Characters>458</Characters>
  <Paragraphs>14</Paragraphs>
  <TotalTime>8</TotalTime>
  <ScaleCrop>false</ScaleCrop>
  <LinksUpToDate>false</LinksUpToDate>
  <CharactersWithSpaces>469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2023-09-18T08:49:00Z</dcterms:created>
  <dc:creator>SEA-AL10</dc:creator>
  <cp:lastModifiedBy>Administrator</cp:lastModifiedBy>
  <dcterms:modified xsi:type="dcterms:W3CDTF">2023-09-18T09:22:56Z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8746C4A97DE84008878840DEEED3C090_13</vt:lpwstr>
  </property>
  <property fmtid="{D5CDD505-2E9C-101B-9397-08002B2CF9AE}" pid="3" name="KSOProductBuildVer">
    <vt:lpwstr>2052-12.1.0.15374</vt:lpwstr>
  </property>
</Properties>
</file>