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</w:rPr>
        <w:t>四川省农业科学院各招聘单位基本情况</w:t>
      </w:r>
      <w:bookmarkEnd w:id="0"/>
    </w:p>
    <w:tbl>
      <w:tblPr>
        <w:tblStyle w:val="2"/>
        <w:tblW w:w="14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185"/>
        <w:gridCol w:w="2385"/>
        <w:gridCol w:w="9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  <w:t>性质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highlight w:val="none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四川省农业科学院作物研究所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狮子山路4号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作物（不含经济作物）种质资源学、育种学和耕作栽培学等作物学研究；从事作物公益性、基础性、前瞻性等理论与方法研究；研发新材料、新品种、新产品、新技术及配套新装备等科技成果；开展人才培养、国内外合作，以及咨询、规划、评价、培训、科普等技术服务；实施作物科技成果转移转化、示范推广、产业化应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四川省农业科学院植物保护研究所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作物病虫草鼠害监测预警、危害规律、成灾机理与防控技术研究及产品研发；作物品种抗病虫性鉴定评价、抗源筛选与应用；植物有害生物与入侵物种检测、鉴定及生物安全评价；农药药效、残留、环境评价和抗药性监测；现代植保技术与绿色农产品研究与应用；有害生物防控咨询、规划、培训等服务与成果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四川省畜牧科学研究院（四川省阳平种牛场）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牛沙路7号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动物遗传育种与繁殖、畜禽遗传资源保护与利用、畜禽新品种培育、动物营养与饲料饲草、兽医与兽药、畜禽养殖技术、畜产品与乳制品加工、畜牧经济等研发；开展相关领域研究与开发工作；建设管理畜牧科技创新平台，提供优良种畜禽、饲料饲草、兽药；转化科技成果，推广应用技术；开展畜牧工程咨询、技术培训、畜牧兽医检验检测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四川省农业机械科学研究院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牛沙路5号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农机化发展战略研究、农机基础理论和标准体系研究；开展现代农机、智慧农业、设施农业、农业灌溉、烘干冷链、农产品加工等装备研发；开展农业工程、新能源利用、农业废弃物处理等应用研究；开展通用设备及农业装备检验检测，合作交流，成果转化，规划、咨询、培训等服务；承办《四川农业与农机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四川省农业科学院生物技术核技术研究所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狮子山路106号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生物育种、辐射诱变、航天诱变、农化技术等基础研究与科技创新；开展种质资源分子检测与生物信息分析，分子育种与新品种选育，辐射工艺与农化产品等技术攻关及标准研究；开展基因工程、射线辐照、规划咨询、科技培训、科普宣传、成果转化等技术服务，以及植物新品种、专利等知识产权转移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四川省农业科学院农业信息与农村经济研究所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农业经济、农村发展、生态经济、数字经济、乡村地理、土地科学、信息技术等研究，建设农业科技型智库，为全省“三农”工作提供智力支撑；开展农业信息、规划咨询、科技查新、科普、媒传等成果转化与技术服务；开展全院图书文献、网络运维与信息化建设；编辑出版发行《西南农业学报》《四川农业科技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四川省农业科学院农业质量标准与检测技术研究所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公益二类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农产品质量安全科学研究和技术创新；开展农产品、产地环境、农业投入品等检测评价鉴定；开展农业标准研究、农产品营养品质、农产品全程质量控制技术体系、现代农业全产业链标准化、农产品质量安全风险评估、转基因与生物技术产品安全评价等研发；开展咨询、培训、合作交流和成果转化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四川省农业科学院园艺研究所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果树、蔬菜、花卉等园艺作物基础研究与应用研究；开展园艺作物种质资源收集、保存、评价与优异种质创新，新品种选育，种苗良繁技术研发与应用，现代栽培技术研究与示范，设施园艺和植物工厂技术研发；开展科技成果转化和开发，规划设计与建设，技术咨询服务，技术培训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四川省农业科学院茶叶研究所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茶树种质资源收集保护利用及新品种选育，优质高效栽培及绿色防控，以及茶叶加工与装备、生物化学与健康、产品质量评价与检验检测、综合利用与新产品开发等基础研究与应用研究；开展茶文化茶经济等产业融合研究；开展茶叶职业技能培训与鉴定、产业发展规划与标准研究、成果转化及咨询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四川省农业科学院农产品加工研究所（四川省农业科学院食物与营养健康研究所）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狮子山路60号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农产品贮运保鲜与品质调控、食物营养与健康功效、食品微生物与发酵工程，以及新资源食品、食品生物制造、加工质量安全等研究；开展农产品加工关键技术、食品智能制造及配套设备研发；开展成果转化、产品评价、咨询、规划、培训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四川省食用菌研究所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狮子山路4号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食用菌等菌物资源保护与利用、种质创新与育种、生理生态与栽培、智能制造与工艺、贮运加工与功能食品、品质与安全评价、生物技术与人类健康、农业微生物与环境生态等研究；开展对外合作、人才培养、科普宣传等活动；开展农业微生物资源调查、鉴定测试、成果转化、知识产权保护、咨询培训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四川省农业科学院水稻高粱研究所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（四川省农业科学院德阳分院）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总部：德阳市旌阳区玉泉路508号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分部：泸州市大驿坝4号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水稻、高粱、玉米、萝卜等作物基础与应用公益性研究；开展种质资源创新与利用、新品种培育、栽培与耕作、绿色防控等研究；开展酿酒生物技术、生产应急技术、智慧农业生产等未来技术研发；开展新产品研制、成果转化、国内外合作、技术培训咨询服务、产业发展规划与标准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四川省农业科学院经济作物研究所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成都市青白江区华金大道三段159号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中药材、花生、豆类、杂粮、小浆果、烟草、棉花、菜用植物等经济作物的基础与应用研究；开展资源创新、品种选育、栽培植保、加工利用等研究；开展产业链关键技术、产品、装备等研发；开展科技成果示范与转移转化、合作交流等工作；开展产业规划、咨询培训、检验检测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四川省农业科学院蚕业研究所（四川省农业科学院特种经济动植物研究所）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南充市顺庆区合众街97号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蚕桑、牧草、蜜蜂等特种经济动植物种质资源收集保护利用及新品种选育；开展蚕桑、牧草、蜜蜂等优质高效种养，绿色防控，设施装备，资源利用，丝绸加工等研究；开展蚕桑、牧草、蜜蜂等新产品开发及质量检测；开展合作交流、示范推广、成果转化、规划咨询、培训指导等科技服务；承办《四川蚕业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四川省农业科学院水产研究所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（四川省水产研究所）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总部：成都市高新西区西源大道1611号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分部：宜宾市高庄桥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渔业资源保护与利用、品种选育，以及水生生物增殖养殖、渔业环境、渔业工程、水产品加工、渔业经济与信息等基础研究与应用研究；开展水产新技术、新产品的研发、引进与推广，以及生态调查评估与鉴定、环境修复、渔业增殖等工作；开展产业规划、知识产权、成果转化、培训、科普、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四川省农业特色植物研究院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内江市资中县重龙镇永兴路14号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从事特色植物资源的调查收集、开发利用及保护等基础和应用研究；开展能源植物、香辛植物、观赏植物、药用植物等植物资源研究；开展植物新品种、新产品、新技术等研发；开展成果转化、示范推广、合作交流、规划咨询、培训指导、科学普及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152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四川省农业科学院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科技保障中心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公益一类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事业单位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成都市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  <w:lang w:eastAsia="zh-CN"/>
              </w:rPr>
              <w:t>锦江区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0"/>
                <w:szCs w:val="20"/>
                <w:highlight w:val="none"/>
              </w:rPr>
              <w:t>净居寺路20号</w:t>
            </w:r>
          </w:p>
        </w:tc>
        <w:tc>
          <w:tcPr>
            <w:tcW w:w="908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00" w:firstLineChars="2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从事全院水电、通信等科技保障工作；开展院机关会议、物业、文创、食堂等后勤服务；开展院区生态环境、基本建设等维护改造；开展学前教育、研学、科普等教育服务；开展租赁、资产运维等管理工作；开展科技服务研究、农业工程研究与应用，以及咨询、成果转化、培训等科技服务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67B333F2"/>
    <w:rsid w:val="67B3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2023-09-23T08:03:00Z</dcterms:created>
  <dc:creator>Lenovo</dc:creator>
  <cp:lastModifiedBy>Lenovo</cp:lastModifiedBy>
  <dcterms:modified xsi:type="dcterms:W3CDTF">2023-09-23T08:04:08Z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9C3415D15EC74DEA976F0A48CBA0DF51_11</vt:lpwstr>
  </property>
</Properties>
</file>