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/>
        </w:rPr>
      </w:pPr>
      <w:bookmarkStart w:id="0" w:name="_GoBack"/>
      <w:bookmarkEnd w:id="0"/>
      <w:r>
        <w:rPr>
          <w:rFonts w:hint="eastAsia" w:ascii="仿宋" w:hAnsi="仿宋"/>
        </w:rPr>
        <w:t>附件：</w:t>
      </w:r>
    </w:p>
    <w:p>
      <w:pPr>
        <w:spacing w:before="317" w:beforeLines="50" w:after="317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广东省现代农业装备研究所2023年公开招聘博士岗位表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98"/>
        <w:gridCol w:w="1612"/>
        <w:gridCol w:w="1701"/>
        <w:gridCol w:w="1842"/>
        <w:gridCol w:w="735"/>
        <w:gridCol w:w="788"/>
        <w:gridCol w:w="745"/>
        <w:gridCol w:w="709"/>
        <w:gridCol w:w="2175"/>
        <w:gridCol w:w="1134"/>
        <w:gridCol w:w="802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考生类别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专业名称及代码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广东省现代农业装备研究所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01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科研开发一岗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农业机器人装备研发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控制科学与工程（A0811）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8-35</w:t>
            </w:r>
            <w:r>
              <w:rPr>
                <w:rFonts w:hint="eastAsia" w:ascii="仿宋" w:hAnsi="仿宋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02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科研开发二岗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现代农机装备研发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机械工程（A0802）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8-35</w:t>
            </w:r>
            <w:r>
              <w:rPr>
                <w:rFonts w:hint="eastAsia" w:ascii="仿宋" w:hAnsi="仿宋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A</w:t>
            </w:r>
            <w:r>
              <w:rPr>
                <w:rFonts w:ascii="仿宋" w:hAnsi="仿宋"/>
                <w:kern w:val="0"/>
                <w:sz w:val="24"/>
              </w:rPr>
              <w:t>03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科研开发三岗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现代农机装备研发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专业技术岗位十一级至十三级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不限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博士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农业机械化工程（A082801）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1</w:t>
            </w:r>
            <w:r>
              <w:rPr>
                <w:rFonts w:ascii="仿宋" w:hAnsi="仿宋"/>
                <w:kern w:val="0"/>
                <w:sz w:val="24"/>
              </w:rPr>
              <w:t>8-35</w:t>
            </w:r>
            <w:r>
              <w:rPr>
                <w:rFonts w:hint="eastAsia" w:ascii="仿宋" w:hAnsi="仿宋"/>
                <w:kern w:val="0"/>
                <w:sz w:val="24"/>
              </w:rPr>
              <w:t>周岁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</w:tbl>
    <w:p>
      <w:pPr>
        <w:jc w:val="left"/>
      </w:pPr>
    </w:p>
    <w:p/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2E"/>
    <w:rsid w:val="0003471B"/>
    <w:rsid w:val="001E4B87"/>
    <w:rsid w:val="003E5528"/>
    <w:rsid w:val="005D53E5"/>
    <w:rsid w:val="005E7997"/>
    <w:rsid w:val="00600E90"/>
    <w:rsid w:val="006C705B"/>
    <w:rsid w:val="007B4C19"/>
    <w:rsid w:val="00874B3E"/>
    <w:rsid w:val="009D42CC"/>
    <w:rsid w:val="00A21208"/>
    <w:rsid w:val="00A36150"/>
    <w:rsid w:val="00A4735B"/>
    <w:rsid w:val="00A965D0"/>
    <w:rsid w:val="00B2302E"/>
    <w:rsid w:val="00BB22D2"/>
    <w:rsid w:val="00DD665E"/>
    <w:rsid w:val="00E70E8D"/>
    <w:rsid w:val="65B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4</TotalTime>
  <ScaleCrop>false</ScaleCrop>
  <LinksUpToDate>false</LinksUpToDate>
  <CharactersWithSpaces>328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2023-07-26T08:50:00Z</dcterms:created>
  <dc:creator>wang Ke</dc:creator>
  <cp:lastModifiedBy>One</cp:lastModifiedBy>
  <dcterms:modified xsi:type="dcterms:W3CDTF">2023-09-25T07:59:06Z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9AAF378F5CE24985A2BA5F1FA2C03EDB_13</vt:lpwstr>
  </property>
</Properties>
</file>