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rPr>
          <w:sz w:val="30"/>
          <w:kern w:val="0"/>
          <w:szCs w:val="30"/>
          <w:rFonts w:ascii="Times New Roman" w:hAnsi="楷体" w:eastAsia="楷体" w:cs="Times New Roman"/>
        </w:rPr>
      </w:pPr>
      <w:r>
        <w:rPr>
          <w:sz w:val="30"/>
          <w:kern w:val="0"/>
          <w:szCs w:val="30"/>
          <w:rFonts w:ascii="Times New Roman" w:hAnsi="楷体" w:eastAsia="楷体" w:cs="Times New Roman"/>
        </w:rPr>
        <w:t>附件</w:t>
      </w:r>
      <w:r>
        <w:rPr>
          <w:sz w:val="30"/>
          <w:lang w:val="en-US" w:eastAsia="zh-CN"/>
          <w:kern w:val="0"/>
          <w:szCs w:val="30"/>
          <w:rFonts w:ascii="Times New Roman" w:hAnsi="Times New Roman" w:eastAsia="楷体" w:cs="Times New Roman" w:hint="eastAsia"/>
        </w:rPr>
        <w:t>1</w:t>
      </w:r>
      <w:r>
        <w:rPr>
          <w:sz w:val="30"/>
          <w:kern w:val="0"/>
          <w:szCs w:val="30"/>
          <w:rFonts w:ascii="Times New Roman" w:hAnsi="楷体" w:eastAsia="楷体" w:cs="Times New Roman"/>
        </w:rPr>
        <w:t>：</w:t>
      </w:r>
    </w:p>
    <w:p>
      <w:pPr>
        <w:jc w:val="center"/>
        <w:rPr>
          <w:b w:val="1"/>
          <w:sz w:val="36"/>
          <w:bCs/>
          <w:kern w:val="0"/>
          <w:szCs w:val="36"/>
          <w:rFonts w:ascii="Times New Roman" w:hAnsi="Times New Roman" w:eastAsia="华文中宋" w:cs="Times New Roman"/>
        </w:rPr>
      </w:pPr>
      <w:bookmarkStart w:id="0" w:name="_GoBack"/>
      <w:bookmarkEnd w:id="0"/>
      <w:r>
        <w:rPr>
          <w:b w:val="0"/>
          <w:sz w:val="36"/>
          <w:bCs w:val="0"/>
          <w:kern w:val="0"/>
          <w:szCs w:val="36"/>
          <w:rFonts w:ascii="Times New Roman" w:hAnsi="Times New Roman" w:eastAsia="华文中宋" w:cs="Times New Roman"/>
        </w:rPr>
        <w:t>202</w:t>
      </w:r>
      <w:r>
        <w:rPr>
          <w:b w:val="0"/>
          <w:sz w:val="36"/>
          <w:lang w:val="en-US" w:eastAsia="zh-CN"/>
          <w:bCs w:val="0"/>
          <w:kern w:val="0"/>
          <w:szCs w:val="36"/>
          <w:rFonts w:ascii="Times New Roman" w:hAnsi="Times New Roman" w:eastAsia="华文中宋" w:cs="Times New Roman" w:hint="eastAsia"/>
        </w:rPr>
        <w:t>3</w:t>
      </w:r>
      <w:r>
        <w:rPr>
          <w:b w:val="0"/>
          <w:sz w:val="36"/>
          <w:bCs w:val="0"/>
          <w:kern w:val="0"/>
          <w:szCs w:val="36"/>
          <w:rFonts w:ascii="Times New Roman" w:hAnsi="Times New Roman" w:eastAsia="华文中宋" w:cs="Times New Roman"/>
        </w:rPr>
        <w:t>年</w:t>
      </w:r>
      <w:r>
        <w:rPr>
          <w:b w:val="0"/>
          <w:sz w:val="36"/>
          <w:bCs w:val="0"/>
          <w:kern w:val="0"/>
          <w:szCs w:val="36"/>
          <w:rFonts w:ascii="Times New Roman" w:hAnsi="Times New Roman" w:eastAsia="华文中宋" w:cs="Times New Roman" w:hint="eastAsia"/>
        </w:rPr>
        <w:t>长沙市规划</w:t>
      </w:r>
      <w:r>
        <w:rPr>
          <w:b w:val="0"/>
          <w:sz w:val="36"/>
          <w:lang w:eastAsia="zh-CN"/>
          <w:bCs w:val="0"/>
          <w:kern w:val="0"/>
          <w:szCs w:val="36"/>
          <w:rFonts w:ascii="Times New Roman" w:hAnsi="Times New Roman" w:eastAsia="华文中宋" w:cs="Times New Roman" w:hint="eastAsia"/>
        </w:rPr>
        <w:t>勘测设计研究院</w:t>
      </w:r>
      <w:r>
        <w:rPr>
          <w:b w:val="0"/>
          <w:sz w:val="36"/>
          <w:bCs w:val="0"/>
          <w:kern w:val="0"/>
          <w:szCs w:val="36"/>
          <w:rFonts w:ascii="Times New Roman" w:hAnsi="Times New Roman" w:eastAsia="华文中宋" w:cs="Times New Roman" w:hint="eastAsia"/>
        </w:rPr>
        <w:t>公开</w:t>
      </w:r>
      <w:r>
        <w:rPr>
          <w:b w:val="0"/>
          <w:sz w:val="36"/>
          <w:lang w:eastAsia="zh-CN"/>
          <w:bCs w:val="0"/>
          <w:kern w:val="0"/>
          <w:szCs w:val="36"/>
          <w:rFonts w:ascii="Times New Roman" w:hAnsi="Times New Roman" w:eastAsia="华文中宋" w:cs="Times New Roman" w:hint="eastAsia"/>
        </w:rPr>
        <w:t>招聘</w:t>
      </w:r>
      <w:r>
        <w:rPr>
          <w:b w:val="0"/>
          <w:sz w:val="36"/>
          <w:bCs w:val="0"/>
          <w:kern w:val="0"/>
          <w:szCs w:val="36"/>
          <w:rFonts w:ascii="Times New Roman" w:hAnsi="Times New Roman" w:eastAsia="华文中宋" w:cs="Times New Roman" w:hint="eastAsia"/>
        </w:rPr>
        <w:t>高层次人才岗位表</w:t>
      </w:r>
    </w:p>
    <w:tbl>
      <w:tblPr>
        <w:tblStyle w:val="4"/>
        <w:tblW w:w="15515" w:type="dxa"/>
        <w:jc w:val="center"/>
        <w:tblCellMar>
          <w:top w:type="dxa" w:w="0.000000"/>
          <w:bottom w:type="dxa" w:w="0.000000"/>
          <w:left w:type="dxa" w:w="108.000000"/>
          <w:right w:type="dxa" w:w="108.000000"/>
        </w:tblCellMar>
        <w:tblLayout w:type="autofit"/>
      </w:tblPr>
      <w:tblGrid>
        <w:gridCol w:w="952.000000"/>
        <w:gridCol w:w="932.000000"/>
        <w:gridCol w:w="825.000000"/>
        <w:gridCol w:w="1417.000000"/>
        <w:gridCol w:w="919.000000"/>
        <w:gridCol w:w="1111.000000"/>
        <w:gridCol w:w="959.000000"/>
        <w:gridCol w:w="708.000000"/>
        <w:gridCol w:w="2553.000000"/>
        <w:gridCol w:w="2718.000000"/>
        <w:gridCol w:w="1267.000000"/>
        <w:gridCol w:w="1154.000000"/>
      </w:tblGrid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0" w:hRule="atLeast"/>
          <w:jc w:val="center"/>
        </w:trPr>
        <w:tc>
          <w:tcPr>
            <w:tcW w:w="952" w:type="dxa"/>
            <w:vMerge w:val="restart"/>
            <w:vAlign w:val="center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主管</w:t>
            </w:r>
          </w:p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部门</w:t>
            </w:r>
          </w:p>
        </w:tc>
        <w:tc>
          <w:tcPr>
            <w:tcW w:w="932" w:type="dxa"/>
            <w:vMerge w:val="restart"/>
            <w:vAlign w:val="center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招聘</w:t>
            </w:r>
          </w:p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单位</w:t>
            </w:r>
          </w:p>
        </w:tc>
        <w:tc>
          <w:tcPr>
            <w:tcW w:w="825" w:type="dxa"/>
            <w:vMerge w:val="restart"/>
            <w:vAlign w:val="center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编制性质</w:t>
            </w:r>
          </w:p>
        </w:tc>
        <w:tc>
          <w:tcPr>
            <w:tcW w:w="1417" w:type="dxa"/>
            <w:vMerge w:val="restart"/>
            <w:vAlign w:val="center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招聘岗位</w:t>
            </w:r>
          </w:p>
        </w:tc>
        <w:tc>
          <w:tcPr>
            <w:tcW w:w="919" w:type="dxa"/>
            <w:vMerge w:val="restart"/>
            <w:vAlign w:val="center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招聘计划</w:t>
            </w:r>
          </w:p>
        </w:tc>
        <w:tc>
          <w:tcPr>
            <w:tcW w:w="8049" w:type="dxa"/>
            <w:gridSpan w:val="5"/>
            <w:vAlign w:val="center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岗位条件</w:t>
            </w:r>
          </w:p>
        </w:tc>
        <w:tc>
          <w:tcPr>
            <w:tcW w:w="1267" w:type="dxa"/>
            <w:vMerge w:val="restart"/>
            <w:vAlign w:val="center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考核方式</w:t>
            </w:r>
          </w:p>
        </w:tc>
        <w:tc>
          <w:tcPr>
            <w:tcW w:w="1154" w:type="dxa"/>
            <w:vMerge w:val="restart"/>
            <w:vAlign w:val="center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备注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4" w:hRule="atLeast"/>
          <w:jc w:val="center"/>
        </w:trPr>
        <w:tc>
          <w:tcPr>
            <w:tcW w:w="952" w:type="dxa"/>
            <w:vMerge w:val="continue"/>
            <w:vAlign w:val="center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eastAsia="宋体" w:cs="Times New Roman"/>
              </w:rPr>
            </w:pPr>
          </w:p>
        </w:tc>
        <w:tc>
          <w:tcPr>
            <w:tcW w:w="932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eastAsia="宋体" w:cs="Times New Roman"/>
              </w:rPr>
            </w:pPr>
          </w:p>
        </w:tc>
        <w:tc>
          <w:tcPr>
            <w:tcW w:w="919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eastAsia="宋体" w:cs="Times New Roman"/>
              </w:rPr>
            </w:pPr>
          </w:p>
        </w:tc>
        <w:tc>
          <w:tcPr>
            <w:tcW w:w="111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年龄</w:t>
            </w:r>
          </w:p>
        </w:tc>
        <w:tc>
          <w:tcPr>
            <w:tcW w:w="95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lang w:eastAsia="zh-CN"/>
                <w:bCs/>
                <w:kern w:val="0"/>
                <w:szCs w:val="24"/>
                <w:rFonts w:ascii="Times New Roman" w:hAnsi="宋体" w:cs="Times New Roman" w:hint="eastAsia"/>
              </w:rPr>
            </w:pPr>
            <w:r>
              <w:rPr>
                <w:b w:val="1"/>
                <w:sz w:val="24"/>
                <w:lang w:eastAsia="zh-CN"/>
                <w:bCs/>
                <w:kern w:val="0"/>
                <w:szCs w:val="24"/>
                <w:rFonts w:ascii="Times New Roman" w:hAnsi="宋体" w:cs="Times New Roman" w:hint="eastAsia"/>
              </w:rPr>
              <w:t>最低</w:t>
            </w:r>
          </w:p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学历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color w:val="000000" w:themeColor="text1"/>
                <w:sz w:val="24"/>
                <w:lang w:eastAsia="zh-CN"/>
                <w:bCs/>
                <w:kern w:val="0"/>
                <w:szCs w:val="24"/>
                <w14:textFill>
                  <w14:solidFill>
                    <w14:schemeClr w14:val="tx1"/>
                  </w14:solidFill>
                </w14:textFill>
                <w:rFonts w:ascii="Times New Roman" w:hAnsi="宋体" w:cs="Times New Roman" w:hint="eastAsia"/>
              </w:rPr>
            </w:pPr>
            <w:r>
              <w:rPr>
                <w:b w:val="1"/>
                <w:color w:val="000000" w:themeColor="text1"/>
                <w:sz w:val="24"/>
                <w:lang w:eastAsia="zh-CN"/>
                <w:bCs/>
                <w:kern w:val="0"/>
                <w:szCs w:val="24"/>
                <w14:textFill>
                  <w14:solidFill>
                    <w14:schemeClr w14:val="tx1"/>
                  </w14:solidFill>
                </w14:textFill>
                <w:rFonts w:ascii="Times New Roman" w:hAnsi="宋体" w:cs="Times New Roman" w:hint="eastAsia"/>
              </w:rPr>
              <w:t>最低</w:t>
            </w:r>
          </w:p>
          <w:p>
            <w:pPr>
              <w:jc w:val="center"/>
              <w:widowControl/>
              <w:rPr>
                <w:b w:val="1"/>
                <w:color w:val="000000" w:themeColor="text1"/>
                <w:sz w:val="24"/>
                <w:lang w:eastAsia="zh-CN"/>
                <w:bCs/>
                <w:kern w:val="0"/>
                <w:szCs w:val="24"/>
                <w14:textFill>
                  <w14:solidFill>
                    <w14:schemeClr w14:val="tx1"/>
                  </w14:solidFill>
                </w14:textFill>
                <w:rFonts w:ascii="Times New Roman" w:hAnsi="宋体" w:eastAsia="宋体" w:cs="Times New Roman" w:hint="eastAsia"/>
              </w:rPr>
            </w:pPr>
            <w:r>
              <w:rPr>
                <w:b w:val="1"/>
                <w:color w:val="000000" w:themeColor="text1"/>
                <w:sz w:val="24"/>
                <w:lang w:eastAsia="zh-CN"/>
                <w:bCs/>
                <w:kern w:val="0"/>
                <w:szCs w:val="24"/>
                <w14:textFill>
                  <w14:solidFill>
                    <w14:schemeClr w14:val="tx1"/>
                  </w14:solidFill>
                </w14:textFill>
                <w:rFonts w:ascii="Times New Roman" w:hAnsi="宋体" w:cs="Times New Roman" w:hint="eastAsia"/>
              </w:rPr>
              <w:t>学位</w:t>
            </w:r>
          </w:p>
        </w:tc>
        <w:tc>
          <w:tcPr>
            <w:tcW w:w="25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所学专业</w:t>
            </w:r>
          </w:p>
        </w:tc>
        <w:tc>
          <w:tcPr>
            <w:tcW w:w="271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cs="Times New Roman"/>
              </w:rPr>
            </w:pPr>
            <w:r>
              <w:rPr>
                <w:b w:val="1"/>
                <w:sz w:val="24"/>
                <w:bCs/>
                <w:kern w:val="0"/>
                <w:szCs w:val="24"/>
                <w:rFonts w:ascii="Times New Roman" w:hAnsi="宋体" w:cs="Times New Roman"/>
              </w:rPr>
              <w:t>其他</w:t>
            </w:r>
          </w:p>
        </w:tc>
        <w:tc>
          <w:tcPr>
            <w:tcW w:w="1267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eastAsia="宋体" w:cs="Times New Roman"/>
              </w:rPr>
            </w:pPr>
          </w:p>
        </w:tc>
        <w:tc>
          <w:tcPr>
            <w:tcW w:w="1154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</w:tcPr>
          <w:p>
            <w:pPr>
              <w:jc w:val="left"/>
              <w:widowControl/>
              <w:rPr>
                <w:b w:val="1"/>
                <w:sz w:val="24"/>
                <w:bCs/>
                <w:kern w:val="0"/>
                <w:szCs w:val="24"/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677" w:hRule="atLeast"/>
          <w:jc w:val="center"/>
        </w:trPr>
        <w:tc>
          <w:tcPr>
            <w:tcW w:w="952" w:type="dxa"/>
            <w:vMerge w:val="restart"/>
            <w:vAlign w:val="center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sz w:val="24"/>
                <w:kern w:val="0"/>
                <w:szCs w:val="24"/>
                <w:rFonts w:ascii="Times New Roman" w:hAnsi="华文仿宋" w:eastAsia="华文仿宋" w:cs="Times New Roman"/>
              </w:rPr>
              <w:t>长沙市</w:t>
            </w:r>
            <w:r>
              <w:rPr>
                <w:sz w:val="24"/>
                <w:kern w:val="0"/>
                <w:szCs w:val="24"/>
                <w:rFonts w:ascii="Times New Roman" w:hAnsi="华文仿宋" w:eastAsia="华文仿宋" w:cs="Times New Roman" w:hint="eastAsia"/>
              </w:rPr>
              <w:t>自然资源</w:t>
            </w:r>
            <w:r>
              <w:rPr>
                <w:sz w:val="24"/>
                <w:kern w:val="0"/>
                <w:szCs w:val="24"/>
                <w:rFonts w:ascii="Times New Roman" w:hAnsi="华文仿宋" w:eastAsia="华文仿宋" w:cs="Times New Roman"/>
              </w:rPr>
              <w:t>和规划局</w:t>
            </w:r>
          </w:p>
        </w:tc>
        <w:tc>
          <w:tcPr>
            <w:tcW w:w="932" w:type="dxa"/>
            <w:vMerge w:val="restart"/>
            <w:vAlign w:val="center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lang w:val="en-US" w:eastAsia="zh-CN"/>
                <w:kern w:val="0"/>
                <w:szCs w:val="24"/>
                <w:rFonts w:ascii="Times New Roman" w:hAnsi="Times New Roman" w:eastAsia="华文仿宋" w:cs="Times New Roman" w:hint="eastAsia"/>
              </w:rPr>
            </w:pPr>
            <w:r>
              <w:rPr>
                <w:sz w:val="24"/>
                <w:kern w:val="0"/>
                <w:szCs w:val="24"/>
                <w:rFonts w:ascii="Times New Roman" w:hAnsi="华文仿宋" w:eastAsia="华文仿宋" w:cs="Times New Roman"/>
              </w:rPr>
              <w:t>长沙市</w:t>
            </w:r>
            <w:r>
              <w:rPr>
                <w:sz w:val="24"/>
                <w:kern w:val="0"/>
                <w:szCs w:val="24"/>
                <w:rFonts w:ascii="Times New Roman" w:hAnsi="Times New Roman" w:eastAsia="华文仿宋" w:cs="Times New Roman" w:hint="eastAsia"/>
              </w:rPr>
              <w:t>规划</w:t>
            </w:r>
            <w:r>
              <w:rPr>
                <w:sz w:val="24"/>
                <w:lang w:eastAsia="zh-CN"/>
                <w:kern w:val="0"/>
                <w:szCs w:val="24"/>
                <w:rFonts w:ascii="Times New Roman" w:hAnsi="Times New Roman" w:eastAsia="华文仿宋" w:cs="Times New Roman" w:hint="eastAsia"/>
              </w:rPr>
              <w:t>勘测设计研究院</w:t>
            </w:r>
          </w:p>
        </w:tc>
        <w:tc>
          <w:tcPr>
            <w:tcW w:w="825" w:type="dxa"/>
            <w:vMerge w:val="restart"/>
            <w:vAlign w:val="center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sz w:val="24"/>
                <w:kern w:val="0"/>
                <w:szCs w:val="24"/>
                <w:rFonts w:ascii="Times New Roman" w:hAnsi="华文仿宋" w:eastAsia="华文仿宋" w:cs="Times New Roman" w:hint="eastAsia"/>
              </w:rPr>
              <w:t>自收自支</w:t>
            </w: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测绘工程</w:t>
            </w:r>
          </w:p>
        </w:tc>
        <w:tc>
          <w:tcPr>
            <w:tcW w:w="91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</w:t>
            </w:r>
          </w:p>
        </w:tc>
        <w:tc>
          <w:tcPr>
            <w:tcW w:w="111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40周岁</w:t>
            </w:r>
            <w:r>
              <w:rPr>
                <w:color w:val="000000"/>
                <w:sz w:val="24"/>
                <w:lang w:eastAsia="zh-CN"/>
                <w:rFonts w:ascii="仿宋" w:hAnsi="仿宋" w:eastAsia="仿宋" w:hint="eastAsia"/>
              </w:rPr>
              <w:t>及</w:t>
            </w:r>
            <w:r>
              <w:rPr>
                <w:color w:val="000000"/>
                <w:sz w:val="24"/>
                <w:rFonts w:ascii="仿宋" w:hAnsi="仿宋" w:eastAsia="仿宋" w:hint="eastAsia"/>
              </w:rPr>
              <w:t>以下</w:t>
            </w:r>
          </w:p>
        </w:tc>
        <w:tc>
          <w:tcPr>
            <w:tcW w:w="95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本科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</w:pPr>
            <w:r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学士</w:t>
            </w:r>
          </w:p>
        </w:tc>
        <w:tc>
          <w:tcPr>
            <w:tcW w:w="25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4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测绘工程、测绘工程</w:t>
            </w:r>
            <w:r>
              <w:rPr>
                <w:color w:val="000000"/>
                <w:sz w:val="24"/>
                <w:lang w:eastAsia="zh-CN"/>
                <w:rFonts w:ascii="仿宋" w:hAnsi="仿宋" w:eastAsia="仿宋" w:hint="eastAsia"/>
              </w:rPr>
              <w:t>硕士、</w:t>
            </w:r>
            <w:r>
              <w:rPr>
                <w:color w:val="000000"/>
                <w:sz w:val="24"/>
                <w:rFonts w:ascii="仿宋" w:hAnsi="仿宋" w:eastAsia="仿宋" w:hint="eastAsia"/>
              </w:rPr>
              <w:t>大地测量学与测量工程、遥感科学与技术、摄影测量与遥感</w:t>
            </w:r>
          </w:p>
        </w:tc>
        <w:tc>
          <w:tcPr>
            <w:tcW w:w="271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7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widowControl w:val="0"/>
              <w:numPr>
                <w:ilvl w:val="0"/>
                <w:numId w:val="1"/>
              </w:numPr>
              <w:spacing w:line="240" w:lineRule="exact"/>
              <w:ind w:firstLine="0" w:firstLineChars="0"/>
              <w:rPr>
                <w:color w:val="000000" w:themeColor="text1"/>
                <w:sz w:val="24"/>
                <w:lang w:eastAsia="zh-CN"/>
                <w:szCs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具有测绘工程或测绘地理信息高级工程师</w:t>
            </w:r>
            <w:r>
              <w:rPr>
                <w:color w:val="000000" w:themeColor="text1"/>
                <w:sz w:val="24"/>
                <w:lang w:eastAsia="zh-CN"/>
                <w:szCs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证书；</w:t>
            </w:r>
          </w:p>
          <w:p>
            <w:pPr>
              <w:pStyle w:val="7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widowControl w:val="0"/>
              <w:numPr>
                <w:ilvl w:val="0"/>
                <w:numId w:val="1"/>
              </w:numPr>
              <w:spacing w:line="240" w:lineRule="exact"/>
              <w:ind w:firstLine="0" w:firstLineChars="0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具有注册测绘师资格证书；</w:t>
            </w:r>
          </w:p>
          <w:p>
            <w:pPr>
              <w:pStyle w:val="7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widowControl w:val="0"/>
              <w:numPr>
                <w:ilvl w:val="0"/>
                <w:numId w:val="1"/>
              </w:numPr>
              <w:spacing w:line="240" w:lineRule="exact"/>
              <w:ind w:firstLine="0" w:firstLineChars="0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具有本专业10年及以上工作经历。</w:t>
            </w:r>
          </w:p>
        </w:tc>
        <w:tc>
          <w:tcPr>
            <w:tcW w:w="126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spacing w:line="300" w:lineRule="exact"/>
              <w:rPr>
                <w:color w:val="000000"/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lang w:eastAsia="zh-CN"/>
                <w:kern w:val="0"/>
                <w:szCs w:val="24"/>
                <w:rFonts w:ascii="Times New Roman" w:hAnsi="Times New Roman" w:eastAsia="华文仿宋" w:cs="Times New Roman" w:hint="eastAsia"/>
              </w:rPr>
              <w:t>专业面试</w:t>
            </w:r>
          </w:p>
        </w:tc>
        <w:tc>
          <w:tcPr>
            <w:tcW w:w="1154" w:type="dxa"/>
            <w:vMerge w:val="restart"/>
            <w:vAlign w:val="center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</w:tcPr>
          <w:p>
            <w:pPr>
              <w:jc w:val="left"/>
              <w:widowControl/>
              <w:spacing w:line="30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  <w:t>高层次人才，免笔试。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699" w:hRule="atLeast"/>
          <w:jc w:val="center"/>
        </w:trPr>
        <w:tc>
          <w:tcPr>
            <w:tcW w:w="952" w:type="dxa"/>
            <w:vMerge w:val="continue"/>
            <w:vAlign w:val="center"/>
            <w:tcBorders>
              <w:left w:val="single" w:color="auto" w:sz="12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</w:p>
        </w:tc>
        <w:tc>
          <w:tcPr>
            <w:tcW w:w="932" w:type="dxa"/>
            <w:vMerge w:val="continue"/>
            <w:vAlign w:val="center"/>
            <w:tcBorders>
              <w:left w:val="nil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</w:p>
        </w:tc>
        <w:tc>
          <w:tcPr>
            <w:tcW w:w="825" w:type="dxa"/>
            <w:vMerge w:val="continue"/>
            <w:vAlign w:val="center"/>
            <w:tcBorders>
              <w:left w:val="nil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32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城乡规划</w:t>
            </w:r>
          </w:p>
        </w:tc>
        <w:tc>
          <w:tcPr>
            <w:tcW w:w="91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46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hint="eastAsia"/>
              </w:rPr>
              <w:t>2</w:t>
            </w:r>
          </w:p>
        </w:tc>
        <w:tc>
          <w:tcPr>
            <w:tcW w:w="111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color w:val="000000"/>
                <w:sz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40周岁</w:t>
            </w:r>
          </w:p>
          <w:p>
            <w:pPr>
              <w:pStyle w:val="6"/>
              <w:jc w:val="center"/>
              <w:spacing w:line="28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lang w:eastAsia="zh-CN"/>
                <w:rFonts w:ascii="仿宋" w:hAnsi="仿宋" w:eastAsia="仿宋" w:hint="eastAsia"/>
              </w:rPr>
              <w:t>及</w:t>
            </w:r>
            <w:r>
              <w:rPr>
                <w:color w:val="000000"/>
                <w:sz w:val="24"/>
                <w:rFonts w:ascii="仿宋" w:hAnsi="仿宋" w:eastAsia="仿宋" w:hint="eastAsia"/>
              </w:rPr>
              <w:t>以下</w:t>
            </w:r>
          </w:p>
        </w:tc>
        <w:tc>
          <w:tcPr>
            <w:tcW w:w="95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本科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</w:pPr>
            <w:r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学士</w:t>
            </w:r>
          </w:p>
        </w:tc>
        <w:tc>
          <w:tcPr>
            <w:tcW w:w="25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40" w:lineRule="exact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城乡规划、城乡规划学、城市规划硕士</w:t>
            </w:r>
          </w:p>
        </w:tc>
        <w:tc>
          <w:tcPr>
            <w:tcW w:w="271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pStyle w:val="7"/>
              <w:numPr>
                <w:ilvl w:val="0"/>
                <w:numId w:val="2"/>
              </w:numPr>
              <w:spacing w:line="240" w:lineRule="exact"/>
              <w:ind w:firstLine="0" w:firstLineChars="0"/>
              <w:rPr>
                <w:color w:val="000000"/>
                <w:sz w:val="24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具有城市规划高级工程师</w:t>
            </w:r>
            <w:r>
              <w:rPr>
                <w:color w:val="000000"/>
                <w:sz w:val="24"/>
                <w:lang w:eastAsia="zh-CN"/>
                <w:szCs w:val="24"/>
                <w:rFonts w:ascii="仿宋" w:hAnsi="仿宋" w:eastAsia="仿宋" w:hint="eastAsia"/>
              </w:rPr>
              <w:t>证书；</w:t>
            </w:r>
          </w:p>
          <w:p>
            <w:pPr>
              <w:pStyle w:val="7"/>
              <w:numPr>
                <w:ilvl w:val="0"/>
                <w:numId w:val="2"/>
              </w:numPr>
              <w:spacing w:line="240" w:lineRule="exact"/>
              <w:ind w:firstLine="0" w:firstLineChars="0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具有</w:t>
            </w: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注册</w:t>
            </w:r>
            <w:r>
              <w:rPr>
                <w:color w:val="000000"/>
                <w:sz w:val="24"/>
                <w:lang w:eastAsia="zh-CN"/>
                <w:szCs w:val="24"/>
                <w:rFonts w:ascii="仿宋" w:hAnsi="仿宋" w:eastAsia="仿宋" w:hint="eastAsia"/>
              </w:rPr>
              <w:t>城乡</w:t>
            </w: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规划师资格证书；</w:t>
            </w:r>
          </w:p>
          <w:p>
            <w:pPr>
              <w:pStyle w:val="7"/>
              <w:numPr>
                <w:ilvl w:val="0"/>
                <w:numId w:val="2"/>
              </w:numPr>
              <w:spacing w:line="240" w:lineRule="exact"/>
              <w:ind w:firstLine="0" w:firstLineChars="0"/>
              <w:rPr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具有本专业10年及以上工作经历。</w:t>
            </w:r>
          </w:p>
        </w:tc>
        <w:tc>
          <w:tcPr>
            <w:tcW w:w="126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spacing w:line="300" w:lineRule="exact"/>
              <w:rPr>
                <w:color w:val="000000"/>
                <w:sz w:val="24"/>
                <w:kern w:val="0"/>
                <w:szCs w:val="24"/>
                <w:rFonts w:ascii="Times New Roman" w:hAnsi="Times New Roman" w:eastAsia="华文仿宋" w:cs="Times New Roman"/>
              </w:rPr>
            </w:pPr>
            <w:r>
              <w:rPr>
                <w:color w:val="000000"/>
                <w:sz w:val="24"/>
                <w:lang w:eastAsia="zh-CN"/>
                <w:kern w:val="0"/>
                <w:szCs w:val="24"/>
                <w:rFonts w:ascii="Times New Roman" w:hAnsi="Times New Roman" w:eastAsia="华文仿宋" w:cs="Times New Roman" w:hint="eastAsia"/>
              </w:rPr>
              <w:t>专业面试</w:t>
            </w:r>
          </w:p>
        </w:tc>
        <w:tc>
          <w:tcPr>
            <w:tcW w:w="1154" w:type="dxa"/>
            <w:vMerge w:val="continue"/>
            <w:vAlign w:val="center"/>
            <w:tcBorders>
              <w:left w:val="nil"/>
              <w:right w:val="single" w:color="auto" w:sz="12" w:space="0"/>
            </w:tcBorders>
            <w:noWrap w:val="0"/>
          </w:tcPr>
          <w:p>
            <w:pPr>
              <w:jc w:val="left"/>
              <w:widowControl/>
              <w:spacing w:line="30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Times New Roman" w:eastAsia="华文仿宋" w:cs="Times New Roman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816" w:hRule="atLeast"/>
          <w:jc w:val="center"/>
        </w:trPr>
        <w:tc>
          <w:tcPr>
            <w:tcW w:w="952" w:type="dxa"/>
            <w:vMerge w:val="continue"/>
            <w:vAlign w:val="center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</w:p>
        </w:tc>
        <w:tc>
          <w:tcPr>
            <w:tcW w:w="932" w:type="dxa"/>
            <w:vMerge w:val="continue"/>
            <w:vAlign w:val="center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</w:p>
        </w:tc>
        <w:tc>
          <w:tcPr>
            <w:tcW w:w="825" w:type="dxa"/>
            <w:vMerge w:val="continue"/>
            <w:vAlign w:val="center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jc w:val="center"/>
              <w:widowControl/>
              <w:spacing w:line="30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</w:p>
        </w:tc>
        <w:tc>
          <w:tcPr>
            <w:tcW w:w="1417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jc w:val="center"/>
              <w:spacing w:line="32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城市设计</w:t>
            </w:r>
          </w:p>
        </w:tc>
        <w:tc>
          <w:tcPr>
            <w:tcW w:w="919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jc w:val="center"/>
              <w:spacing w:line="46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1</w:t>
            </w:r>
          </w:p>
        </w:tc>
        <w:tc>
          <w:tcPr>
            <w:tcW w:w="1111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pStyle w:val="6"/>
              <w:spacing w:line="280" w:lineRule="exact"/>
              <w:rPr>
                <w:color w:val="000000"/>
                <w:sz w:val="24"/>
                <w:rFonts w:ascii="仿宋" w:hAnsi="仿宋" w:eastAsia="仿宋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40周岁</w:t>
            </w:r>
          </w:p>
          <w:p>
            <w:pPr>
              <w:pStyle w:val="6"/>
              <w:jc w:val="center"/>
              <w:spacing w:line="28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color w:val="000000"/>
                <w:sz w:val="24"/>
                <w:lang w:eastAsia="zh-CN"/>
                <w:rFonts w:ascii="仿宋" w:hAnsi="仿宋" w:eastAsia="仿宋" w:hint="eastAsia"/>
              </w:rPr>
              <w:t>及</w:t>
            </w:r>
            <w:r>
              <w:rPr>
                <w:color w:val="000000"/>
                <w:sz w:val="24"/>
                <w:rFonts w:ascii="仿宋" w:hAnsi="仿宋" w:eastAsia="仿宋" w:hint="eastAsia"/>
              </w:rPr>
              <w:t>以下</w:t>
            </w:r>
          </w:p>
        </w:tc>
        <w:tc>
          <w:tcPr>
            <w:tcW w:w="959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研究生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pStyle w:val="6"/>
              <w:jc w:val="center"/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:rFonts w:ascii="仿宋" w:hAnsi="仿宋" w:eastAsia="仿宋" w:hint="eastAsia"/>
              </w:rPr>
              <w:t>硕士</w:t>
            </w:r>
          </w:p>
        </w:tc>
        <w:tc>
          <w:tcPr>
            <w:tcW w:w="2553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pStyle w:val="6"/>
              <w:spacing w:line="24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color w:val="000000"/>
                <w:sz w:val="24"/>
                <w:rFonts w:ascii="仿宋" w:hAnsi="仿宋" w:eastAsia="仿宋" w:hint="eastAsia"/>
              </w:rPr>
              <w:t>城市规划与设计(含风景园林规划与设计）、城市规划硕士</w:t>
            </w:r>
          </w:p>
        </w:tc>
        <w:tc>
          <w:tcPr>
            <w:tcW w:w="2718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pStyle w:val="7"/>
              <w:numPr>
                <w:ilvl w:val="0"/>
                <w:numId w:val="3"/>
              </w:numPr>
              <w:spacing w:line="240" w:lineRule="exact"/>
              <w:ind w:firstLine="0" w:firstLineChars="0"/>
              <w:rPr>
                <w:color w:val="000000"/>
                <w:sz w:val="24"/>
                <w:lang w:eastAsia="zh-CN"/>
                <w:szCs w:val="24"/>
                <w:rFonts w:ascii="仿宋" w:hAnsi="仿宋" w:eastAsia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具有城市规划高级工程师</w:t>
            </w:r>
            <w:r>
              <w:rPr>
                <w:color w:val="000000"/>
                <w:sz w:val="24"/>
                <w:lang w:eastAsia="zh-CN"/>
                <w:szCs w:val="24"/>
                <w:rFonts w:ascii="仿宋" w:hAnsi="仿宋" w:eastAsia="仿宋" w:hint="eastAsia"/>
              </w:rPr>
              <w:t>证书；</w:t>
            </w:r>
          </w:p>
          <w:p>
            <w:pPr>
              <w:pStyle w:val="7"/>
              <w:numPr>
                <w:ilvl w:val="0"/>
                <w:numId w:val="3"/>
              </w:numPr>
              <w:spacing w:line="240" w:lineRule="exact"/>
              <w:ind w:firstLine="0" w:firstLineChars="0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仿宋" w:hAnsi="仿宋" w:eastAsia="仿宋" w:hint="eastAsia"/>
              </w:rPr>
              <w:t>具有</w:t>
            </w: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注册城乡规划师资格证书；</w:t>
            </w:r>
          </w:p>
          <w:p>
            <w:pPr>
              <w:pStyle w:val="7"/>
              <w:numPr>
                <w:ilvl w:val="0"/>
                <w:numId w:val="3"/>
              </w:numPr>
              <w:spacing w:line="240" w:lineRule="exact"/>
              <w:ind w:firstLine="0" w:firstLineChars="0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hint="eastAsia"/>
              </w:rPr>
              <w:t>具有本专业5年及以上工作经历。</w:t>
            </w:r>
          </w:p>
        </w:tc>
        <w:tc>
          <w:tcPr>
            <w:tcW w:w="1267" w:type="dxa"/>
            <w:vAlign w:val="center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</w:tcPr>
          <w:p>
            <w:pPr>
              <w:jc w:val="left"/>
              <w:widowControl/>
              <w:spacing w:line="300" w:lineRule="exact"/>
              <w:rPr>
                <w:color w:val="000000"/>
                <w:sz w:val="24"/>
                <w:lang w:val="en-US" w:eastAsia="zh-CN" w:bidi="ar-SA"/>
                <w:kern w:val="0"/>
                <w:szCs w:val="24"/>
                <w:rFonts w:ascii="Times New Roman" w:hAnsi="Times New Roman" w:eastAsia="华文仿宋" w:cs="Times New Roman" w:hint="eastAsia"/>
              </w:rPr>
            </w:pPr>
            <w:r>
              <w:rPr>
                <w:color w:val="000000"/>
                <w:sz w:val="24"/>
                <w:lang w:eastAsia="zh-CN"/>
                <w:kern w:val="0"/>
                <w:szCs w:val="24"/>
                <w:rFonts w:ascii="Times New Roman" w:hAnsi="Times New Roman" w:eastAsia="华文仿宋" w:cs="Times New Roman" w:hint="eastAsia"/>
              </w:rPr>
              <w:t>专业面试</w:t>
            </w:r>
          </w:p>
        </w:tc>
        <w:tc>
          <w:tcPr>
            <w:tcW w:w="1154" w:type="dxa"/>
            <w:vMerge w:val="continue"/>
            <w:vAlign w:val="center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</w:tcPr>
          <w:p>
            <w:pPr>
              <w:jc w:val="left"/>
              <w:widowControl/>
              <w:spacing w:line="300" w:lineRule="exact"/>
              <w:rPr>
                <w:sz w:val="24"/>
                <w:lang w:val="en-US" w:eastAsia="zh-CN" w:bidi="ar-SA"/>
                <w:kern w:val="0"/>
                <w:szCs w:val="24"/>
                <w:rFonts w:ascii="Times New Roman" w:hAnsi="华文仿宋" w:eastAsia="华文仿宋" w:cs="Times New Roman" w:hint="eastAsia"/>
              </w:rPr>
            </w:pPr>
          </w:p>
        </w:tc>
      </w:tr>
    </w:tbl>
    <w:p/>
    <w:sectPr>
      <w:docGrid w:type="lines" w:linePitch="312" w:charSpace="0"/>
      <w:pgSz w:w="16838" w:h="11906" w:orient="landscape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D2B33B39"/>
    <w:multiLevelType w:val="singleLevel"/>
    <w:tmpl w:val="D2B33B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726629"/>
    <w:multiLevelType w:val="singleLevel"/>
    <w:tmpl w:val="F77266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73398B"/>
    <w:multiLevelType w:val="singleLevel"/>
    <w:tmpl w:val="247339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1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1FA543A"/>
    <w:rsid w:val="71FA543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character" w:styleId="5" w:default="1">
    <w:name w:val="Default Paragraph Font"/>
    <w:uiPriority w:val="0"/>
    <w:semiHidden/>
  </w:style>
  <w:style w:type="table" w:styleId="4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6" w:customStyle="1">
    <w:name w:val="正文 New New New New New New New New New New New New New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7" w:customStyle="1">
    <w:name w:val="_Style 3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a:blurRad="101600" a:dist="50800" a:dir="5400000" a:algn="ctr" a: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Office_12.1.0.15374_F1E327BC-269C-435d-A152-05C5408002CA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‭Lanchio</dc:creator>
  <cp:keywords/>
  <dc:description/>
  <cp:lastModifiedBy>‭Lanchio</cp:lastModifiedBy>
  <cp:revision>1</cp:revision>
  <dcterms:created xsi:type="dcterms:W3CDTF">2023-09-25T02:30:00Z</dcterms:created>
  <dcterms:modified xsi:type="dcterms:W3CDTF">2023-09-25T02:30:56Z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2052-12.1.0.15374</vt:lpwstr>
  </property>
  <property fmtid="{D5CDD505-2E9C-101B-9397-08002B2CF9AE}" pid="3" name="ICV">
    <vt:lpwstr>E5E8309DC55C4D3584D026C67B838497_11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楷体" w:cs="Times New Roman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</w:rPr>
        <w:t>长沙市规划</w:t>
      </w:r>
      <w:r>
        <w:rPr>
          <w:rFonts w:hint="eastAsia"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  <w:lang w:eastAsia="zh-CN"/>
        </w:rPr>
        <w:t>勘测设计研究院</w:t>
      </w:r>
      <w:r>
        <w:rPr>
          <w:rFonts w:hint="eastAsia"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</w:rPr>
        <w:t>公开</w:t>
      </w:r>
      <w:r>
        <w:rPr>
          <w:rFonts w:hint="eastAsia"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  <w:lang w:eastAsia="zh-CN"/>
        </w:rPr>
        <w:t>招聘</w:t>
      </w:r>
      <w:r>
        <w:rPr>
          <w:rFonts w:hint="eastAsia" w:ascii="Times New Roman" w:hAnsi="Times New Roman" w:eastAsia="华文中宋" w:cs="Times New Roman"/>
          <w:b w:val="0"/>
          <w:bCs w:val="0"/>
          <w:kern w:val="0"/>
          <w:sz w:val="36"/>
          <w:szCs w:val="36"/>
          <w:highlight w:val="none"/>
        </w:rPr>
        <w:t>高层次人才岗位表</w:t>
      </w:r>
      <w:bookmarkEnd w:id="0"/>
    </w:p>
    <w:tbl>
      <w:tblPr>
        <w:tblStyle w:val="4"/>
        <w:tblW w:w="155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32"/>
        <w:gridCol w:w="825"/>
        <w:gridCol w:w="1417"/>
        <w:gridCol w:w="919"/>
        <w:gridCol w:w="1111"/>
        <w:gridCol w:w="959"/>
        <w:gridCol w:w="708"/>
        <w:gridCol w:w="2553"/>
        <w:gridCol w:w="2718"/>
        <w:gridCol w:w="1267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主管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9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2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编制性质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91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8049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26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考核方式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最低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长沙市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自然资源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和规划局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  <w:t>规划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highlight w:val="none"/>
                <w:lang w:eastAsia="zh-CN"/>
              </w:rPr>
              <w:t>勘测设计研究院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</w:rPr>
              <w:t>自收自支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测绘工程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40周岁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以下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测绘工程、测绘工程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硕士、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大地测量学与测量工程；遥感科学与技术、摄影测量与遥感</w:t>
            </w:r>
          </w:p>
        </w:tc>
        <w:tc>
          <w:tcPr>
            <w:tcW w:w="2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具有测绘工程或测绘地理信息高级工程师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具有注册测绘师资格证书；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具有本专业10年及以上工作经历。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专业面试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高层次人才，免笔试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952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城乡规划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6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40周岁</w:t>
            </w:r>
          </w:p>
          <w:p>
            <w:pPr>
              <w:pStyle w:val="6"/>
              <w:spacing w:line="28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以下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城乡规划、城乡规划学、城市规划硕士</w:t>
            </w:r>
          </w:p>
        </w:tc>
        <w:tc>
          <w:tcPr>
            <w:tcW w:w="2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40" w:lineRule="exac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具有城市规划高级工程师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eastAsia="zh-CN"/>
              </w:rPr>
              <w:t>证书；</w:t>
            </w:r>
          </w:p>
          <w:p>
            <w:pPr>
              <w:pStyle w:val="7"/>
              <w:numPr>
                <w:ilvl w:val="0"/>
                <w:numId w:val="2"/>
              </w:numPr>
              <w:spacing w:line="240" w:lineRule="exact"/>
              <w:ind w:firstLine="0" w:firstLineChars="0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注册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eastAsia="zh-CN"/>
              </w:rPr>
              <w:t>城乡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规划师资格证书；</w:t>
            </w:r>
          </w:p>
          <w:p>
            <w:pPr>
              <w:pStyle w:val="7"/>
              <w:numPr>
                <w:ilvl w:val="0"/>
                <w:numId w:val="2"/>
              </w:numPr>
              <w:spacing w:line="240" w:lineRule="exact"/>
              <w:ind w:firstLine="0" w:firstLineChars="0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具有本专业10年及以上工作经历。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专业面试</w:t>
            </w:r>
          </w:p>
        </w:tc>
        <w:tc>
          <w:tcPr>
            <w:tcW w:w="1154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95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32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城市设计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40周岁</w:t>
            </w:r>
          </w:p>
          <w:p>
            <w:pPr>
              <w:pStyle w:val="6"/>
              <w:spacing w:line="28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以下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研究生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城市规划与设计(含风景园林规划与设计）、城市规划硕士</w:t>
            </w:r>
          </w:p>
        </w:tc>
        <w:tc>
          <w:tcPr>
            <w:tcW w:w="27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line="240" w:lineRule="exact"/>
              <w:ind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具有城市规划高级工程师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eastAsia="zh-CN"/>
              </w:rPr>
              <w:t>证书；</w:t>
            </w:r>
          </w:p>
          <w:p>
            <w:pPr>
              <w:pStyle w:val="7"/>
              <w:numPr>
                <w:ilvl w:val="0"/>
                <w:numId w:val="3"/>
              </w:numPr>
              <w:spacing w:line="240" w:lineRule="exact"/>
              <w:ind w:firstLine="0" w:firstLineChars="0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注册城乡规划师资格证书；</w:t>
            </w:r>
          </w:p>
          <w:p>
            <w:pPr>
              <w:pStyle w:val="7"/>
              <w:numPr>
                <w:ilvl w:val="0"/>
                <w:numId w:val="3"/>
              </w:numPr>
              <w:spacing w:line="240" w:lineRule="exact"/>
              <w:ind w:firstLine="0" w:firstLineChars="0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具有本专业5年及以上工作经历。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专业面试</w:t>
            </w:r>
          </w:p>
        </w:tc>
        <w:tc>
          <w:tcPr>
            <w:tcW w:w="1154" w:type="dxa"/>
            <w:vMerge w:val="continue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