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210" w:after="210" w:line="3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beforeAutospacing="1" w:afterAutospacing="1" w:line="600" w:lineRule="exact"/>
        <w:jc w:val="center"/>
        <w:rPr>
          <w:rFonts w:ascii="方正大标宋简体" w:hAnsi="方正大标宋简体" w:eastAsia="方正大标宋简体" w:cs="方正大标宋简体"/>
          <w:color w:val="auto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同意报考证明</w:t>
      </w:r>
    </w:p>
    <w:p>
      <w:pPr>
        <w:spacing w:line="560" w:lineRule="exact"/>
        <w:jc w:val="left"/>
        <w:rPr>
          <w:rFonts w:eastAsia="仿宋"/>
          <w:color w:val="auto"/>
          <w:sz w:val="32"/>
          <w:szCs w:val="32"/>
        </w:rPr>
      </w:pPr>
    </w:p>
    <w:p>
      <w:pPr>
        <w:pStyle w:val="5"/>
        <w:shd w:val="clear" w:color="auto" w:fill="FFFFFF"/>
        <w:spacing w:beforeAutospacing="0" w:after="150" w:afterAutospacing="0" w:line="23" w:lineRule="atLeast"/>
        <w:jc w:val="both"/>
        <w:rPr>
          <w:rFonts w:ascii="仿宋" w:hAnsi="仿宋" w:eastAsia="仿宋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XXXXXXXXX局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兹有我单位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</w:rPr>
        <w:t>　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　同志，是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 xml:space="preserve">                 (编制所在单位)在编在岗工作人员，属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行政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全额事业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差额事业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自收自支事业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编制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shd w:val="clear" w:color="auto" w:fill="FFFFFF"/>
        </w:rPr>
        <w:t>人员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具有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公务员（参公）身份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，曾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从事财务工作两年以上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， 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年、202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年、202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年近三年年度考核均在合格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以上等</w:t>
      </w:r>
      <w:bookmarkStart w:id="0" w:name="_GoBack"/>
      <w:r>
        <w:rPr>
          <w:rFonts w:hint="eastAsia" w:ascii="仿宋" w:hAnsi="仿宋" w:eastAsia="仿宋" w:cs="仿宋_GB2312"/>
          <w:color w:val="C00000"/>
          <w:sz w:val="32"/>
          <w:szCs w:val="32"/>
          <w:shd w:val="clear" w:color="auto" w:fill="FFFFFF"/>
          <w:lang w:val="en-US" w:eastAsia="zh-CN"/>
        </w:rPr>
        <w:t>(档)</w:t>
      </w:r>
      <w:bookmarkEnd w:id="0"/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次，最低服务期限已满，在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单位工作时间和现任职务职级（职员等级）岗位任职均满1年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现同意其报名参加2023年资兴市第三次机关事业单位公开选调（聘）工作人员考试，特此证明！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单位联系人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（分管人事工作领导）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联系电话：　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　</w:t>
      </w:r>
    </w:p>
    <w:p>
      <w:pPr>
        <w:pStyle w:val="5"/>
        <w:shd w:val="clear" w:color="auto" w:fill="FFFFFF"/>
        <w:spacing w:beforeAutospacing="0" w:afterAutospacing="0" w:line="23" w:lineRule="atLeast"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单位盖章</w:t>
      </w:r>
    </w:p>
    <w:p>
      <w:pPr>
        <w:pStyle w:val="5"/>
        <w:shd w:val="clear" w:color="auto" w:fill="FFFFFF"/>
        <w:spacing w:beforeAutospacing="0" w:afterAutospacing="0" w:line="23" w:lineRule="atLeas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2023年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5"/>
        <w:shd w:val="clear" w:color="auto" w:fill="FFFFFF"/>
        <w:spacing w:beforeAutospacing="0" w:afterAutospacing="0" w:line="23" w:lineRule="atLeas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（主管部门党组或乡镇党委、街道党工委盖章；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属于双重管理的乡镇（街道）站所，其主管部门和乡镇（街道）都要盖章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pStyle w:val="5"/>
        <w:shd w:val="clear" w:color="auto" w:fill="FFFFFF"/>
        <w:wordWrap w:val="0"/>
        <w:spacing w:beforeAutospacing="0" w:afterAutospacing="0" w:line="23" w:lineRule="atLeast"/>
        <w:ind w:firstLine="640" w:firstLineChars="200"/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　　</w:t>
      </w:r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mIzMzljZDlmM2ZjYzA2NzE5MmI3ZjFlOGRjZmUifQ==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5F6C56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2B64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184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55DA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29B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A32C2B"/>
    <w:rsid w:val="050A7850"/>
    <w:rsid w:val="05271520"/>
    <w:rsid w:val="057A17B3"/>
    <w:rsid w:val="06513A19"/>
    <w:rsid w:val="06C53986"/>
    <w:rsid w:val="0744026E"/>
    <w:rsid w:val="0DFA2655"/>
    <w:rsid w:val="0E7120CF"/>
    <w:rsid w:val="0F110682"/>
    <w:rsid w:val="1001233D"/>
    <w:rsid w:val="123D0CDA"/>
    <w:rsid w:val="15BB5BDF"/>
    <w:rsid w:val="16140981"/>
    <w:rsid w:val="16CB5076"/>
    <w:rsid w:val="16DE5DF3"/>
    <w:rsid w:val="19A2491D"/>
    <w:rsid w:val="20C22F32"/>
    <w:rsid w:val="20F50871"/>
    <w:rsid w:val="22017A9C"/>
    <w:rsid w:val="220628F4"/>
    <w:rsid w:val="24BD4126"/>
    <w:rsid w:val="256755E1"/>
    <w:rsid w:val="28EF3675"/>
    <w:rsid w:val="2D9E0E85"/>
    <w:rsid w:val="2F4772C6"/>
    <w:rsid w:val="2F943EFB"/>
    <w:rsid w:val="307C631F"/>
    <w:rsid w:val="323370E5"/>
    <w:rsid w:val="32821D78"/>
    <w:rsid w:val="34382FB4"/>
    <w:rsid w:val="35340677"/>
    <w:rsid w:val="378B7380"/>
    <w:rsid w:val="3C862922"/>
    <w:rsid w:val="3C865294"/>
    <w:rsid w:val="3D001D5F"/>
    <w:rsid w:val="3D67648E"/>
    <w:rsid w:val="45462BB4"/>
    <w:rsid w:val="46901133"/>
    <w:rsid w:val="47342F69"/>
    <w:rsid w:val="4A5D192D"/>
    <w:rsid w:val="4D8666D2"/>
    <w:rsid w:val="4DD30361"/>
    <w:rsid w:val="4EE10099"/>
    <w:rsid w:val="4EE6369C"/>
    <w:rsid w:val="55F35B49"/>
    <w:rsid w:val="56033763"/>
    <w:rsid w:val="617E5DDC"/>
    <w:rsid w:val="62430552"/>
    <w:rsid w:val="62E40943"/>
    <w:rsid w:val="6810626B"/>
    <w:rsid w:val="693A7D9B"/>
    <w:rsid w:val="6BE57EE6"/>
    <w:rsid w:val="6C30714B"/>
    <w:rsid w:val="6DA25908"/>
    <w:rsid w:val="70C361CB"/>
    <w:rsid w:val="72B928F5"/>
    <w:rsid w:val="73860DE9"/>
    <w:rsid w:val="75DE488F"/>
    <w:rsid w:val="760D7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268</Characters>
  <Lines>1</Lines>
  <Paragraphs>1</Paragraphs>
  <TotalTime>1</TotalTime>
  <ScaleCrop>false</ScaleCrop>
  <LinksUpToDate>false</LinksUpToDate>
  <CharactersWithSpaces>341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，</cp:lastModifiedBy>
  <cp:lastPrinted>2023-09-27T01:13:00Z</cp:lastPrinted>
  <dcterms:modified xsi:type="dcterms:W3CDTF">2023-10-07T02:58:48Z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E8F658FA7B004E1DB54996A37953FD75_13</vt:lpwstr>
  </property>
</Properties>
</file>