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77"/>
        <w:tblOverlap w:val="never"/>
        <w:tblW w:w="154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60"/>
        <w:gridCol w:w="2120"/>
        <w:gridCol w:w="840"/>
        <w:gridCol w:w="8727"/>
        <w:gridCol w:w="1305"/>
        <w:gridCol w:w="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trHeight w:val="968" w:hRule="atLeast"/>
          <w:jc w:val="center"/>
        </w:trPr>
        <w:tc>
          <w:tcPr>
            <w:tcW w:w="153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小标宋简体"/>
                <w:color w:val="auto"/>
                <w:sz w:val="44"/>
                <w:szCs w:val="44"/>
              </w:rPr>
            </w:pPr>
            <w:r>
              <w:rPr>
                <w:rFonts w:eastAsia="方正小标宋简体"/>
                <w:color w:val="auto"/>
                <w:sz w:val="44"/>
                <w:szCs w:val="44"/>
              </w:rPr>
              <w:t>2</w:t>
            </w:r>
            <w:bookmarkStart w:id="0" w:name="_GoBack"/>
            <w:bookmarkEnd w:id="0"/>
            <w:r>
              <w:rPr>
                <w:rFonts w:eastAsia="方正小标宋简体"/>
                <w:color w:val="auto"/>
                <w:sz w:val="44"/>
                <w:szCs w:val="44"/>
              </w:rPr>
              <w:t>0</w:t>
            </w:r>
            <w:r>
              <w:rPr>
                <w:rFonts w:hint="eastAsia" w:eastAsia="方正小标宋简体"/>
                <w:color w:val="auto"/>
                <w:sz w:val="44"/>
                <w:szCs w:val="44"/>
              </w:rPr>
              <w:t>2</w:t>
            </w:r>
            <w:r>
              <w:rPr>
                <w:rFonts w:hint="eastAsia" w:eastAsia="方正小标宋简体"/>
                <w:color w:val="auto"/>
                <w:sz w:val="44"/>
                <w:szCs w:val="44"/>
                <w:lang w:val="en-US" w:eastAsia="zh-CN"/>
              </w:rPr>
              <w:t>3</w:t>
            </w:r>
            <w:r>
              <w:rPr>
                <w:rFonts w:eastAsia="方正小标宋简体"/>
                <w:color w:val="auto"/>
                <w:sz w:val="44"/>
                <w:szCs w:val="44"/>
              </w:rPr>
              <w:t>年</w:t>
            </w:r>
            <w:r>
              <w:rPr>
                <w:rFonts w:hint="eastAsia" w:eastAsia="方正小标宋简体"/>
                <w:color w:val="auto"/>
                <w:sz w:val="44"/>
                <w:szCs w:val="44"/>
              </w:rPr>
              <w:t>成都市</w:t>
            </w:r>
            <w:r>
              <w:rPr>
                <w:rFonts w:eastAsia="方正小标宋简体"/>
                <w:color w:val="auto"/>
                <w:sz w:val="44"/>
                <w:szCs w:val="44"/>
              </w:rPr>
              <w:t>新津</w:t>
            </w:r>
            <w:r>
              <w:rPr>
                <w:rFonts w:hint="eastAsia" w:eastAsia="方正小标宋简体"/>
                <w:color w:val="auto"/>
                <w:sz w:val="44"/>
                <w:szCs w:val="44"/>
              </w:rPr>
              <w:t>区</w:t>
            </w:r>
            <w:r>
              <w:rPr>
                <w:rFonts w:eastAsia="方正小标宋简体"/>
                <w:color w:val="auto"/>
                <w:sz w:val="44"/>
                <w:szCs w:val="44"/>
              </w:rPr>
              <w:t>赴外选聘事业单位优秀人才</w:t>
            </w:r>
            <w:r>
              <w:rPr>
                <w:rFonts w:hint="eastAsia" w:eastAsia="方正小标宋简体"/>
                <w:color w:val="auto"/>
                <w:sz w:val="44"/>
                <w:szCs w:val="44"/>
              </w:rPr>
              <w:t>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黑体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选聘单位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选聘</w:t>
            </w:r>
            <w:r>
              <w:rPr>
                <w:rFonts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8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学历学位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bidi="ar"/>
              </w:rPr>
              <w:t>0</w:t>
            </w:r>
            <w:r>
              <w:rPr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数字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经济类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成都市新津区人力资源服务中心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数字经济、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理论经济学、应用经济学、金融、</w:t>
            </w: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会计、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应用统计、税务、国际商务、保险、资产评估、审计、数学、统计学</w:t>
            </w:r>
          </w:p>
        </w:tc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研究生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bidi="ar"/>
              </w:rPr>
              <w:t>学历，取得学历相应学位。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bidi="ar"/>
              </w:rPr>
              <w:t>0</w:t>
            </w:r>
            <w:r>
              <w:rPr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智能制造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成都市新津区人力资源服务中心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机械工程、材料科学与工程、电气工程、控制科学与工程、食品科学与工程、交通运输工程、集成电路科学与工程</w:t>
            </w:r>
          </w:p>
        </w:tc>
        <w:tc>
          <w:tcPr>
            <w:tcW w:w="13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bidi="ar"/>
              </w:rPr>
              <w:t>0</w:t>
            </w:r>
            <w:r>
              <w:rPr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公园城市建设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  <w:t>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成都市新津区人力资源服务中心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建筑学、土木工程、环境科学与工程、城乡规划学、风景园林、土木水利、资源与环境、园艺学</w:t>
            </w:r>
          </w:p>
        </w:tc>
        <w:tc>
          <w:tcPr>
            <w:tcW w:w="13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智慧治理类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 w:bidi="ar"/>
              </w:rPr>
              <w:t>成都市新津区人力资源服务中心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信息与通信工程、计算机科学与技术、网络空间安全、电子信息、信息资源管理、软件工程、智能科学与技术、新闻传播学、新闻与传播</w:t>
            </w:r>
          </w:p>
        </w:tc>
        <w:tc>
          <w:tcPr>
            <w:tcW w:w="136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</w:tbl>
    <w:p/>
    <w:sectPr>
      <w:pgSz w:w="16838" w:h="11906" w:orient="landscape"/>
      <w:pgMar w:top="1304" w:right="1474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157AE"/>
    <w:rsid w:val="077D2B3B"/>
    <w:rsid w:val="07BD3A6A"/>
    <w:rsid w:val="0B330AC7"/>
    <w:rsid w:val="25CC3142"/>
    <w:rsid w:val="31163A23"/>
    <w:rsid w:val="311F39A8"/>
    <w:rsid w:val="36403B8E"/>
    <w:rsid w:val="36EA2D3B"/>
    <w:rsid w:val="38190165"/>
    <w:rsid w:val="460157AE"/>
    <w:rsid w:val="58797607"/>
    <w:rsid w:val="692B2BD5"/>
    <w:rsid w:val="6DBB36FB"/>
    <w:rsid w:val="76B911A1"/>
    <w:rsid w:val="7D8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2023-10-08T07:17:00Z</dcterms:created>
  <dc:creator>PC</dc:creator>
  <cp:lastModifiedBy>PC</cp:lastModifiedBy>
  <dcterms:modified xsi:type="dcterms:W3CDTF">2023-10-08T07:18:54Z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