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>
      <w:pPr>
        <w:spacing w:line="6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我已仔细阅读《海南省交通学校2023年公开招聘事业编制人员公告信息》，清楚并理解其内容。现郑重承诺如下：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经历等报考信息均真实有效。</w:t>
      </w:r>
      <w:bookmarkStart w:id="0" w:name="_GoBack"/>
      <w:bookmarkEnd w:id="0"/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本人自行与所在单位进行沟通，确保考察、调档等工作顺利进行，如因此导致后续公开招聘手续受阻的，责任自负。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3B5"/>
    <w:rsid w:val="001A56DB"/>
    <w:rsid w:val="00622767"/>
    <w:rsid w:val="006C5DEA"/>
    <w:rsid w:val="007A54CB"/>
    <w:rsid w:val="00B63065"/>
    <w:rsid w:val="00C873B5"/>
    <w:rsid w:val="00ED6C79"/>
    <w:rsid w:val="7FEFB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2023-07-25T13:17:00Z</dcterms:created>
  <dc:creator>云永材</dc:creator>
  <cp:lastModifiedBy>uos</cp:lastModifiedBy>
  <cp:lastPrinted>2023-03-19T15:48:00Z</cp:lastPrinted>
  <dcterms:modified xsi:type="dcterms:W3CDTF">2023-08-22T10:52:08Z</dcterms:modified>
  <dc:title>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