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《四川省档案学校公开招聘编制外工作人员岗位一览表》</w:t>
      </w:r>
    </w:p>
    <w:tbl>
      <w:tblPr>
        <w:tblStyle w:val="14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660"/>
        <w:gridCol w:w="6647"/>
        <w:gridCol w:w="1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岗位数量</w:t>
            </w:r>
          </w:p>
        </w:tc>
        <w:tc>
          <w:tcPr>
            <w:tcW w:w="6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岗位需求条件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670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农林牧渔专业专任教师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1</w:t>
            </w:r>
          </w:p>
        </w:tc>
        <w:tc>
          <w:tcPr>
            <w:tcW w:w="6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1.食品科学与工程、动物科学、园艺、作物生产技术、种子生产与经营、现代农业技术、植物保护与检疫技术、畜牧兽医、动物医学、动物防疫与检疫、实验动物技术、畜牧工程技术等相关专业；</w:t>
            </w:r>
          </w:p>
          <w:p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2.本科及以上学历，并取得学士及以上学位；</w:t>
            </w:r>
          </w:p>
          <w:p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3.能熟练使用办公软件；</w:t>
            </w:r>
          </w:p>
          <w:p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4.普通话二级乙等及以上；</w:t>
            </w:r>
          </w:p>
          <w:p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</w:t>
            </w:r>
            <w:r>
              <w:rPr>
                <w:rFonts w:hint="eastAsia" w:eastAsia="宋体"/>
                <w:lang w:eastAsia="zh-CN"/>
              </w:rPr>
              <w:t>年龄45周岁以下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5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6.具备中等职业学校、</w:t>
            </w:r>
            <w:r>
              <w:rPr>
                <w:rFonts w:hint="eastAsia"/>
                <w:lang w:val="en-US" w:eastAsia="zh-CN"/>
              </w:rPr>
              <w:t>高级中学</w:t>
            </w:r>
            <w:r>
              <w:rPr>
                <w:rFonts w:hint="eastAsia"/>
                <w:lang w:eastAsia="zh-CN"/>
              </w:rPr>
              <w:t>及以上教师资格证；</w:t>
            </w:r>
          </w:p>
          <w:p>
            <w:pPr>
              <w:pStyle w:val="15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7.有教学或相关岗位工作经历者优先。</w:t>
            </w:r>
          </w:p>
        </w:tc>
        <w:tc>
          <w:tcPr>
            <w:tcW w:w="1101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</w:trPr>
        <w:tc>
          <w:tcPr>
            <w:tcW w:w="670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电子商务专业专任教师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1</w:t>
            </w:r>
          </w:p>
        </w:tc>
        <w:tc>
          <w:tcPr>
            <w:tcW w:w="6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1" w:lineRule="auto"/>
              <w:jc w:val="left"/>
              <w:rPr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1.</w:t>
            </w:r>
            <w:r>
              <w:rPr>
                <w:rFonts w:hint="eastAsia"/>
                <w:lang w:eastAsia="zh-CN"/>
              </w:rPr>
              <w:t>财务管理、工商管理、会计等相关专业；</w:t>
            </w:r>
          </w:p>
          <w:p>
            <w:pPr>
              <w:spacing w:line="231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2.本科及以上学历，并取得学士及以上学位；</w:t>
            </w:r>
          </w:p>
          <w:p>
            <w:pPr>
              <w:spacing w:line="231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3.能熟练使用办公软件；</w:t>
            </w:r>
          </w:p>
          <w:p>
            <w:pPr>
              <w:spacing w:line="231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4.普通话二级乙等及以上；</w:t>
            </w:r>
          </w:p>
          <w:p>
            <w:pPr>
              <w:spacing w:line="231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</w:t>
            </w:r>
            <w:r>
              <w:rPr>
                <w:rFonts w:hint="eastAsia" w:eastAsia="宋体"/>
                <w:lang w:eastAsia="zh-CN"/>
              </w:rPr>
              <w:t>年龄45周岁以下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line="231" w:lineRule="auto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6.具备中等职业学校、</w:t>
            </w:r>
            <w:r>
              <w:rPr>
                <w:rFonts w:hint="eastAsia"/>
                <w:lang w:val="en-US" w:eastAsia="zh-CN"/>
              </w:rPr>
              <w:t>高级中学</w:t>
            </w:r>
            <w:r>
              <w:rPr>
                <w:rFonts w:hint="eastAsia"/>
                <w:lang w:eastAsia="zh-CN"/>
              </w:rPr>
              <w:t>及以上教师资格证；</w:t>
            </w:r>
          </w:p>
          <w:p>
            <w:pPr>
              <w:pStyle w:val="1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7.有教学或相关岗位工作经历者优先。</w:t>
            </w:r>
          </w:p>
        </w:tc>
        <w:tc>
          <w:tcPr>
            <w:tcW w:w="1101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4" w:hRule="atLeast"/>
        </w:trPr>
        <w:tc>
          <w:tcPr>
            <w:tcW w:w="670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出纳岗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/>
                <w:lang w:eastAsia="zh-CN"/>
              </w:rPr>
              <w:t>会计、财务等相关专业；</w:t>
            </w:r>
          </w:p>
          <w:p>
            <w:pPr>
              <w:spacing w:line="231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2.本科及以上学历，并取得学士及以上学位；</w:t>
            </w:r>
          </w:p>
          <w:p>
            <w:pPr>
              <w:spacing w:line="231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3.取得全国会计专业资格初级证书；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具备中等职业学校、</w:t>
            </w:r>
            <w:r>
              <w:rPr>
                <w:rFonts w:hint="eastAsia"/>
                <w:lang w:val="en-US" w:eastAsia="zh-CN"/>
              </w:rPr>
              <w:t>高级中学</w:t>
            </w:r>
            <w:r>
              <w:rPr>
                <w:rFonts w:hint="eastAsia"/>
                <w:lang w:eastAsia="zh-CN"/>
              </w:rPr>
              <w:t>及以上教师资格证</w:t>
            </w:r>
            <w:r>
              <w:rPr>
                <w:rFonts w:hint="eastAsia"/>
                <w:lang w:val="en-US" w:eastAsia="zh-CN"/>
              </w:rPr>
              <w:t>优先；</w:t>
            </w:r>
          </w:p>
          <w:p>
            <w:pPr>
              <w:pStyle w:val="15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.能熟练操作财务软件、熟练办理各项财务方面业务；</w:t>
            </w:r>
          </w:p>
          <w:p>
            <w:pPr>
              <w:pStyle w:val="15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.具备日常收支、记账、票据审核知识和能力；</w:t>
            </w:r>
          </w:p>
          <w:p>
            <w:pPr>
              <w:pStyle w:val="15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.语言表达能力强，良好的学习能力，独立工作能力和扎实的财务知识。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8.年龄</w:t>
            </w:r>
            <w:r>
              <w:rPr>
                <w:rFonts w:hint="eastAsia"/>
                <w:lang w:eastAsia="zh-CN"/>
              </w:rPr>
              <w:t>35周岁以下；</w:t>
            </w:r>
          </w:p>
          <w:p>
            <w:pPr>
              <w:pStyle w:val="15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lang w:eastAsia="zh-CN"/>
              </w:rPr>
              <w:t>.遵纪守法，热爱工作，热爱教育事业，工作作风踏实，具有良好的职业道德；</w:t>
            </w:r>
          </w:p>
          <w:p>
            <w:pPr>
              <w:pStyle w:val="15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10.</w:t>
            </w:r>
            <w:r>
              <w:rPr>
                <w:rFonts w:hint="eastAsia"/>
                <w:lang w:eastAsia="zh-CN"/>
              </w:rPr>
              <w:t>品行端正，责任心强，具备良好的团队协作精神；具有良好的心理素质和正常履行职责的身体条件；</w:t>
            </w:r>
          </w:p>
          <w:p>
            <w:pPr>
              <w:pStyle w:val="15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  <w:lang w:eastAsia="zh-CN"/>
              </w:rPr>
              <w:t>.熟练操作office办公软件；</w:t>
            </w:r>
          </w:p>
          <w:p>
            <w:pPr>
              <w:pStyle w:val="15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  <w:lang w:eastAsia="zh-CN"/>
              </w:rPr>
              <w:t>.无不良嗜好。</w:t>
            </w:r>
          </w:p>
        </w:tc>
        <w:tc>
          <w:tcPr>
            <w:tcW w:w="1101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670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心理辅导岗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/>
                <w:lang w:val="en-US" w:eastAsia="zh-CN"/>
              </w:rPr>
              <w:t>心理学专业；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2.本科及以上学历，并取得学士及以上学位；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3.年龄35周岁以下；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4.具有国家三级及以上心理咨询师证书。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  <w:lang w:eastAsia="zh-CN"/>
              </w:rPr>
              <w:t>具备中等职业学校、</w:t>
            </w:r>
            <w:r>
              <w:rPr>
                <w:rFonts w:hint="eastAsia"/>
                <w:lang w:val="en-US" w:eastAsia="zh-CN"/>
              </w:rPr>
              <w:t>高级中学</w:t>
            </w:r>
            <w:r>
              <w:rPr>
                <w:rFonts w:hint="eastAsia"/>
                <w:lang w:eastAsia="zh-CN"/>
              </w:rPr>
              <w:t>及以上教师资格证</w:t>
            </w:r>
            <w:r>
              <w:rPr>
                <w:rFonts w:hint="eastAsia"/>
                <w:lang w:val="en-US" w:eastAsia="zh-CN"/>
              </w:rPr>
              <w:t>优先。</w:t>
            </w:r>
          </w:p>
        </w:tc>
        <w:tc>
          <w:tcPr>
            <w:tcW w:w="1101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670" w:type="dxa"/>
            <w:tcBorders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综合网络管理岗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6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</w:t>
            </w:r>
            <w:r>
              <w:rPr>
                <w:rFonts w:hint="eastAsia"/>
                <w:lang w:val="en-US" w:eastAsia="zh-CN"/>
              </w:rPr>
              <w:t>计算机科学与技术专业；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2.</w:t>
            </w:r>
            <w:r>
              <w:rPr>
                <w:rFonts w:hint="eastAsia"/>
                <w:lang w:val="en-US" w:eastAsia="zh-CN"/>
              </w:rPr>
              <w:t>本科及以上学历，并取得学士及以上学位；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3.年龄40周岁以下；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  <w:lang w:eastAsia="zh-CN"/>
              </w:rPr>
              <w:t>具备中等职业学校、</w:t>
            </w:r>
            <w:r>
              <w:rPr>
                <w:rFonts w:hint="eastAsia"/>
                <w:lang w:val="en-US" w:eastAsia="zh-CN"/>
              </w:rPr>
              <w:t>高级中学</w:t>
            </w:r>
            <w:r>
              <w:rPr>
                <w:rFonts w:hint="eastAsia"/>
                <w:lang w:eastAsia="zh-CN"/>
              </w:rPr>
              <w:t>及以上教师资格证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5.思想政治素质好，遵纪守法，爱岗敬业，品行端正，无违法违纪记录；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6.有计算机设备维护工作经验或计算机技能等级证书优先聘用；</w:t>
            </w:r>
          </w:p>
          <w:p>
            <w:pPr>
              <w:pStyle w:val="15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7.身体健康，能胜任学校日常信息化设备维护维修职责。</w:t>
            </w:r>
          </w:p>
        </w:tc>
        <w:tc>
          <w:tcPr>
            <w:tcW w:w="1101" w:type="dxa"/>
            <w:tcBorders>
              <w:left w:val="single" w:color="auto" w:sz="4" w:space="0"/>
            </w:tcBorders>
          </w:tcPr>
          <w:p>
            <w:pPr>
              <w:pStyle w:val="15"/>
              <w:rPr>
                <w:rFonts w:hint="eastAsia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BC8E2"/>
    <w:multiLevelType w:val="multilevel"/>
    <w:tmpl w:val="EA5BC8E2"/>
    <w:lvl w:ilvl="0" w:tentative="0">
      <w:start w:val="1"/>
      <w:numFmt w:val="none"/>
      <w:pStyle w:val="2"/>
      <w:lvlText w:val="第1章"/>
      <w:lvlJc w:val="left"/>
      <w:pPr>
        <w:ind w:left="432" w:hanging="432"/>
      </w:pPr>
      <w:rPr>
        <w:rFonts w:hint="default"/>
      </w:rPr>
    </w:lvl>
    <w:lvl w:ilvl="1" w:tentative="0">
      <w:start w:val="1"/>
      <w:numFmt w:val="none"/>
      <w:pStyle w:val="3"/>
      <w:lvlText w:val="1.1"/>
      <w:lvlJc w:val="left"/>
      <w:pPr>
        <w:ind w:left="575" w:hanging="57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13F45FBC"/>
    <w:rsid w:val="3B814341"/>
    <w:rsid w:val="4F4E19C3"/>
    <w:rsid w:val="6E4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2023-10-18T12:06:00Z</dcterms:created>
  <dc:creator>ASUS</dc:creator>
  <cp:lastModifiedBy>堇年</cp:lastModifiedBy>
  <dcterms:modified xsi:type="dcterms:W3CDTF">2023-10-25T01:51:01Z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857C40FA9E0844418120EEC1B4344D72_12</vt:lpwstr>
  </property>
</Properties>
</file>