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AE64" w14:textId="77777777" w:rsidR="00CD1784" w:rsidRDefault="00CD1784" w:rsidP="00CD1784">
      <w:pPr>
        <w:pStyle w:val="a7"/>
        <w:widowControl/>
        <w:spacing w:beforeAutospacing="0" w:afterAutospacing="0" w:line="420" w:lineRule="exact"/>
        <w:jc w:val="both"/>
        <w:rPr>
          <w:rFonts w:ascii="宋体" w:eastAsia="宋体" w:hAnsi="宋体" w:cs="宋体"/>
        </w:rPr>
      </w:pPr>
      <w:r>
        <w:rPr>
          <w:rStyle w:val="a8"/>
          <w:rFonts w:ascii="宋体" w:eastAsia="宋体" w:hAnsi="宋体" w:cs="宋体" w:hint="eastAsia"/>
        </w:rPr>
        <w:t xml:space="preserve">附件1： </w:t>
      </w:r>
      <w:r>
        <w:rPr>
          <w:rStyle w:val="a8"/>
          <w:rFonts w:ascii="宋体" w:eastAsia="宋体" w:hAnsi="宋体" w:cs="宋体" w:hint="eastAsia"/>
          <w:sz w:val="22"/>
          <w:szCs w:val="22"/>
        </w:rPr>
        <w:t xml:space="preserve">         </w:t>
      </w:r>
      <w:r>
        <w:rPr>
          <w:rFonts w:ascii="宋体" w:eastAsia="宋体" w:hAnsi="宋体" w:cs="宋体" w:hint="eastAsia"/>
        </w:rPr>
        <w:t>2023年沅陵县自来水有限公司公开招聘</w:t>
      </w:r>
    </w:p>
    <w:p w14:paraId="17BBEF19" w14:textId="77777777" w:rsidR="00CD1784" w:rsidRDefault="00CD1784" w:rsidP="00CD1784">
      <w:pPr>
        <w:pStyle w:val="a7"/>
        <w:widowControl/>
        <w:spacing w:beforeAutospacing="0" w:afterAutospacing="0" w:line="420" w:lineRule="exact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专业技术人员及综合岗位人员岗位信息表</w:t>
      </w:r>
    </w:p>
    <w:p w14:paraId="1FD05179" w14:textId="77777777" w:rsidR="00CD1784" w:rsidRDefault="00CD1784" w:rsidP="00CD1784">
      <w:pPr>
        <w:pStyle w:val="a7"/>
        <w:widowControl/>
        <w:spacing w:beforeAutospacing="0" w:afterAutospacing="0" w:line="420" w:lineRule="exact"/>
        <w:jc w:val="center"/>
        <w:rPr>
          <w:rFonts w:ascii="宋体" w:eastAsia="宋体" w:hAnsi="宋体" w:cs="宋体"/>
        </w:rPr>
      </w:pPr>
    </w:p>
    <w:tbl>
      <w:tblPr>
        <w:tblW w:w="10091" w:type="dxa"/>
        <w:tblInd w:w="-1133" w:type="dxa"/>
        <w:tblLayout w:type="fixed"/>
        <w:tblLook w:val="04A0" w:firstRow="1" w:lastRow="0" w:firstColumn="1" w:lastColumn="0" w:noHBand="0" w:noVBand="1"/>
      </w:tblPr>
      <w:tblGrid>
        <w:gridCol w:w="478"/>
        <w:gridCol w:w="954"/>
        <w:gridCol w:w="382"/>
        <w:gridCol w:w="709"/>
        <w:gridCol w:w="750"/>
        <w:gridCol w:w="1677"/>
        <w:gridCol w:w="2544"/>
        <w:gridCol w:w="1002"/>
        <w:gridCol w:w="777"/>
        <w:gridCol w:w="818"/>
      </w:tblGrid>
      <w:tr w:rsidR="00CD1784" w14:paraId="0E70CF78" w14:textId="77777777" w:rsidTr="001D26CC">
        <w:trPr>
          <w:trHeight w:val="126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5C10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bookmarkStart w:id="0" w:name="_Hlk149215953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281C4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91FA2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计划数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651D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学历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br/>
              <w:t>下限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EC84" w14:textId="77777777" w:rsidR="00CD1784" w:rsidRDefault="00CD1784" w:rsidP="001D26CC">
            <w:pPr>
              <w:widowControl/>
              <w:jc w:val="center"/>
              <w:textAlignment w:val="center"/>
              <w:rPr>
                <w:rStyle w:val="font61"/>
                <w:rFonts w:hint="default"/>
                <w:sz w:val="18"/>
                <w:szCs w:val="18"/>
                <w:lang w:bidi="ar"/>
              </w:rPr>
            </w:pPr>
            <w:r>
              <w:rPr>
                <w:rStyle w:val="font61"/>
                <w:rFonts w:hint="default"/>
                <w:sz w:val="18"/>
                <w:szCs w:val="18"/>
                <w:lang w:bidi="ar"/>
              </w:rPr>
              <w:t>性别要求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5BC6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专业要求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969EA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其他条件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E536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笔试科目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63318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面试形式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D776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D1784" w14:paraId="2135C8FF" w14:textId="77777777" w:rsidTr="001D26CC">
        <w:trPr>
          <w:trHeight w:val="2510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DCFA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2702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技术岗1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23670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682A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全日制本科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BE84D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限男性</w:t>
            </w:r>
          </w:p>
          <w:p w14:paraId="729BB207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9B180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机电一体化、自动化、电气自动化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B5830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工业设备安装工程、电力系统自动化、发电配电工程专业中高级职称者优先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2F75D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公共基础知识（30%）与</w:t>
            </w:r>
          </w:p>
          <w:p w14:paraId="49F88107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专业技能知识（70%）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AC601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AF3BF" w14:textId="77777777" w:rsidR="00CD1784" w:rsidRDefault="00CD1784" w:rsidP="001D26C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D1784" w14:paraId="3560F24F" w14:textId="77777777" w:rsidTr="001D26CC">
        <w:trPr>
          <w:trHeight w:val="2311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C939D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B1A0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技术岗2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F475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00238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全日制本科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216C2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男女不限</w:t>
            </w:r>
          </w:p>
          <w:p w14:paraId="6CDFC00E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7C009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094A" w14:textId="77777777" w:rsidR="00CD1784" w:rsidRDefault="00CD1784" w:rsidP="001D26CC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数据库方向</w:t>
            </w:r>
            <w:r>
              <w:rPr>
                <w:rFonts w:ascii="仿宋" w:eastAsia="仿宋" w:hAnsi="仿宋" w:cs="仿宋" w:hint="eastAsia"/>
                <w:color w:val="0070C0"/>
                <w:sz w:val="24"/>
              </w:rPr>
              <w:t>、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程序开发方向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2491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公共基础知识（30%）与</w:t>
            </w:r>
          </w:p>
          <w:p w14:paraId="673B897E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专业技能知识（70%）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6972A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11C7" w14:textId="77777777" w:rsidR="00CD1784" w:rsidRDefault="00CD1784" w:rsidP="001D26C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D1784" w14:paraId="6486576E" w14:textId="77777777" w:rsidTr="001D26CC">
        <w:trPr>
          <w:trHeight w:val="2367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C9391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61DD5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技术岗3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4D64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ED70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全日制本科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C21F" w14:textId="77777777" w:rsidR="00CD1784" w:rsidRDefault="00CD1784" w:rsidP="001D26CC">
            <w:pPr>
              <w:widowControl/>
              <w:jc w:val="center"/>
              <w:textAlignment w:val="center"/>
              <w:rPr>
                <w:rStyle w:val="font31"/>
                <w:rFonts w:ascii="仿宋" w:eastAsia="仿宋" w:hAnsi="仿宋" w:cs="仿宋"/>
                <w:b w:val="0"/>
                <w:bCs w:val="0"/>
                <w:lang w:bidi="ar"/>
              </w:rPr>
            </w:pPr>
            <w:r>
              <w:rPr>
                <w:rStyle w:val="font31"/>
                <w:rFonts w:ascii="仿宋" w:eastAsia="仿宋" w:hAnsi="仿宋" w:cs="仿宋" w:hint="eastAsia"/>
                <w:b w:val="0"/>
                <w:bCs w:val="0"/>
                <w:lang w:bidi="ar"/>
              </w:rPr>
              <w:t>男女不限</w:t>
            </w:r>
          </w:p>
          <w:p w14:paraId="049CF057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CDB40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会计学、财务管理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3EF14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熟练掌握使用ERP财务软件及报表系统；</w:t>
            </w:r>
          </w:p>
          <w:p w14:paraId="1667C163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70C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持初级以上会计师职称者优先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B4C1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公共基础知识（30%）与</w:t>
            </w:r>
          </w:p>
          <w:p w14:paraId="3C8D1606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专业技能知识（70%）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2A9B7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9A8A" w14:textId="77777777" w:rsidR="00CD1784" w:rsidRDefault="00CD1784" w:rsidP="001D26C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D1784" w14:paraId="16656D9F" w14:textId="77777777" w:rsidTr="001D26CC">
        <w:trPr>
          <w:trHeight w:val="233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4F2C0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76C8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综合岗4</w:t>
            </w:r>
          </w:p>
          <w:p w14:paraId="1FE6B7FE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D3CE0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40A7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专科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E3A6E" w14:textId="77777777" w:rsidR="00CD1784" w:rsidRDefault="00CD1784" w:rsidP="001D26CC">
            <w:pPr>
              <w:widowControl/>
              <w:jc w:val="center"/>
              <w:textAlignment w:val="center"/>
              <w:rPr>
                <w:rStyle w:val="font31"/>
                <w:rFonts w:ascii="仿宋" w:eastAsia="仿宋" w:hAnsi="仿宋" w:cs="仿宋"/>
                <w:lang w:bidi="ar"/>
              </w:rPr>
            </w:pPr>
            <w:r>
              <w:rPr>
                <w:rStyle w:val="font31"/>
                <w:rFonts w:ascii="仿宋" w:eastAsia="仿宋" w:hAnsi="仿宋" w:cs="仿宋" w:hint="eastAsia"/>
                <w:b w:val="0"/>
                <w:bCs w:val="0"/>
                <w:lang w:bidi="ar"/>
              </w:rPr>
              <w:t>男女不限</w:t>
            </w:r>
          </w:p>
          <w:p w14:paraId="4AE4803A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0AFC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专业不限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3E30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8CB5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公共基础知识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2CA5B" w14:textId="77777777" w:rsidR="00CD1784" w:rsidRDefault="00CD1784" w:rsidP="001D26CC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结构化面试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CD4A" w14:textId="77777777" w:rsidR="00CD1784" w:rsidRDefault="00CD1784" w:rsidP="001D26C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bookmarkEnd w:id="0"/>
    </w:tbl>
    <w:p w14:paraId="2B25CBFD" w14:textId="77777777" w:rsidR="001F1319" w:rsidRDefault="001F1319"/>
    <w:sectPr w:rsidR="001F1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72B2" w14:textId="77777777" w:rsidR="00AE19E3" w:rsidRDefault="00AE19E3" w:rsidP="00CD1784">
      <w:r>
        <w:separator/>
      </w:r>
    </w:p>
  </w:endnote>
  <w:endnote w:type="continuationSeparator" w:id="0">
    <w:p w14:paraId="3E530BEE" w14:textId="77777777" w:rsidR="00AE19E3" w:rsidRDefault="00AE19E3" w:rsidP="00CD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ECDA6" w14:textId="77777777" w:rsidR="00AE19E3" w:rsidRDefault="00AE19E3" w:rsidP="00CD1784">
      <w:r>
        <w:separator/>
      </w:r>
    </w:p>
  </w:footnote>
  <w:footnote w:type="continuationSeparator" w:id="0">
    <w:p w14:paraId="315F2EB8" w14:textId="77777777" w:rsidR="00AE19E3" w:rsidRDefault="00AE19E3" w:rsidP="00CD1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AA"/>
    <w:rsid w:val="000E40AA"/>
    <w:rsid w:val="001F1319"/>
    <w:rsid w:val="00AE19E3"/>
    <w:rsid w:val="00C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6A5980F-846E-455A-A6B0-FBEA82A0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78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7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7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784"/>
    <w:rPr>
      <w:sz w:val="18"/>
      <w:szCs w:val="18"/>
    </w:rPr>
  </w:style>
  <w:style w:type="paragraph" w:styleId="a7">
    <w:name w:val="Normal (Web)"/>
    <w:basedOn w:val="a"/>
    <w:qFormat/>
    <w:rsid w:val="00CD178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CD1784"/>
    <w:rPr>
      <w:b/>
    </w:rPr>
  </w:style>
  <w:style w:type="character" w:customStyle="1" w:styleId="font61">
    <w:name w:val="font61"/>
    <w:basedOn w:val="a0"/>
    <w:qFormat/>
    <w:rsid w:val="00CD1784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CD1784"/>
    <w:rPr>
      <w:rFonts w:ascii="仿宋_GB2312" w:eastAsia="仿宋_GB2312" w:cs="仿宋_GB2312" w:hint="default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玉芹 曹</dc:creator>
  <cp:keywords/>
  <dc:description/>
  <cp:lastModifiedBy>玉芹 曹</cp:lastModifiedBy>
  <cp:revision>2</cp:revision>
  <dcterms:created xsi:type="dcterms:W3CDTF">2023-10-26T04:32:00Z</dcterms:created>
  <dcterms:modified xsi:type="dcterms:W3CDTF">2023-10-26T04:32:00Z</dcterms:modified>
</cp:coreProperties>
</file>