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东台市消防救援大队202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工作人员的公告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因岗位空缺和工作需要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现面向社会公开招聘政府专职消防员，现将有关事项公告如下：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一、招聘岗位及人数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01岗位：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名；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02岗位：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辅助执法文员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03岗位：内勤文员2名；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04岗位：接警调度员1名；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05岗位：消防勤务值班员1名。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二、资格条件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1、具有中华人民共和国国籍的公民，遵守国家宪法和法律，具有良好的道德情操和心理素质、纪律观念较强，能够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守工作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保密纪律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2、自愿从事灭火救援工作，具有忠诚、奉献、吃苦耐劳的精神，服从组织分配。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3、身体健康，无精神疾病史，无遗传、慢性或传染性等疾病，无纹身及影响面容、外观、功能的瘢痕，身体外观正常，符合《应征公民体格检查标准》。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4、遵纪守法，无违法犯罪记录，政治审查合格。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5、具体招聘岗位相关要及资格条件，详见附件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《东台市政府专职消防站公开招聘工作人员岗位要求表》。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6、有下列情形之一的，不予聘用：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①受过刑事处罚，或者治安管理处罚的；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②有较为严重的个人不良信用记录的；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③曾有拒服兵役、受过部队处分的；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④曾在国家机关、事业单位工作、其它政府专职消防救援站，被开除或辞退的；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⑤有犯罪嫌疑或违法劣迹尚未查清的；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⑥其他不宜从事消防救援工作的。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三、工作及待遇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（一）工作时间和地点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通过岗前培训考核后，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04、05岗位统一分配至东台市绿源路消防救援站工作，01、02、03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统一在东台市消防救援大队工作。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01-03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消防文员实行8小时工作制，试用期2个月，按照法定假日及国家劳动法放假规定执行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接警调度员</w:t>
      </w:r>
      <w:r>
        <w:rPr>
          <w:rFonts w:hint="eastAsia" w:ascii="方正仿宋_GBK" w:hAnsi="仿宋" w:eastAsia="方正仿宋_GBK" w:cs="仿宋"/>
          <w:sz w:val="32"/>
          <w:szCs w:val="32"/>
        </w:rPr>
        <w:t>实行不定时工作制，工作时执行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仿宋" w:eastAsia="方正仿宋_GBK" w:cs="仿宋"/>
          <w:sz w:val="32"/>
          <w:szCs w:val="32"/>
        </w:rPr>
        <w:t>小时驻勤制，平均每月休息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仿宋" w:eastAsia="方正仿宋_GBK" w:cs="仿宋"/>
          <w:sz w:val="32"/>
          <w:szCs w:val="32"/>
        </w:rPr>
        <w:t>天，遇有重大消防安全保卫或不可抗因素影响，事后适时安排补休，试用期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仿宋" w:eastAsia="方正仿宋_GBK" w:cs="仿宋"/>
          <w:sz w:val="32"/>
          <w:szCs w:val="32"/>
        </w:rPr>
        <w:t>个月，期间每月假期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仿宋" w:eastAsia="方正仿宋_GBK" w:cs="仿宋"/>
          <w:sz w:val="32"/>
          <w:szCs w:val="32"/>
        </w:rPr>
        <w:t>天</w:t>
      </w:r>
      <w:r>
        <w:rPr>
          <w:rFonts w:hint="eastAsia" w:ascii="方正仿宋_GBK" w:hAnsi="仿宋" w:eastAsia="方正仿宋_GBK" w:cs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消防勤务值班员</w:t>
      </w:r>
      <w:r>
        <w:rPr>
          <w:rFonts w:hint="eastAsia" w:ascii="方正仿宋_GBK" w:hAnsi="仿宋" w:eastAsia="方正仿宋_GBK" w:cs="仿宋"/>
          <w:sz w:val="32"/>
          <w:szCs w:val="32"/>
        </w:rPr>
        <w:t>实行不定时工作制，工作时执行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仿宋" w:eastAsia="方正仿宋_GBK" w:cs="仿宋"/>
          <w:sz w:val="32"/>
          <w:szCs w:val="32"/>
        </w:rPr>
        <w:t>小时驻勤制，</w:t>
      </w:r>
      <w:r>
        <w:rPr>
          <w:rFonts w:hint="eastAsia" w:ascii="方正仿宋_GBK" w:hAnsi="仿宋" w:eastAsia="方正仿宋_GBK" w:cs="仿宋"/>
          <w:sz w:val="32"/>
          <w:szCs w:val="32"/>
          <w:lang w:val="en-US" w:eastAsia="zh-CN"/>
        </w:rPr>
        <w:t>原则上实行上一休一制</w:t>
      </w:r>
      <w:r>
        <w:rPr>
          <w:rFonts w:hint="eastAsia" w:ascii="方正仿宋_GBK" w:hAnsi="仿宋" w:eastAsia="方正仿宋_GBK" w:cs="仿宋"/>
          <w:sz w:val="32"/>
          <w:szCs w:val="32"/>
        </w:rPr>
        <w:t>，遇有重大消防安全保卫或不可抗因素影响，事后适时安排补休，试用期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仿宋" w:eastAsia="方正仿宋_GBK" w:cs="仿宋"/>
          <w:sz w:val="32"/>
          <w:szCs w:val="32"/>
        </w:rPr>
        <w:t>个月，期间每月假期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仿宋" w:eastAsia="方正仿宋_GBK" w:cs="仿宋"/>
          <w:sz w:val="32"/>
          <w:szCs w:val="32"/>
        </w:rPr>
        <w:t>天</w:t>
      </w:r>
      <w:r>
        <w:rPr>
          <w:rFonts w:hint="eastAsia" w:ascii="方正仿宋_GBK" w:hAnsi="仿宋" w:eastAsia="方正仿宋_GBK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（二）相关待遇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对公示无异议的拟聘用对象，签订劳动合同，试用期为2个月，试用期满经用人单位考核不合格者，终止劳动关系。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会计、辅助执法文员、内勤文员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按照不低于6.5万元/年标准保障，含工资、绩效、福利、保险等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消防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勤务值班员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照不低于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万元/年标准保障，含工资、绩效、福利、保险等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接警调度员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按照不低于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万元/年标准保障，含工资、绩效、福利、保险等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具体按照实际岗位工资发放。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四、报考程序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（一）报名方式：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盐城地区人员由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本人现场报名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外省市人员通过邮箱报名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（二）报名时间：202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日（上午8：30-11：30，下午14：30-18：00）。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（三）报名地点：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市绿源路消防救援站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东台市五烈镇何意公交站路东消防大队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；联系人：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赵传华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13914678938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ycdtxf@163.com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报名需携带材料：①交本人近期一寸免冠正面彩照3张；②填写《东台市政府专职消防站招聘政府专职消防员报名表》；③身份证原件及复印件1份；④毕业证书、学位证书原件及复印件1份,其中国（境）外取得的学历学位须取得教育部中国留学服务中心的认证国（境）外学历学位认证书原件及复印件1份；⑤当地公安局出具有无犯罪记录证明，部队退役士兵需带退役证件及其他相关证明材料原件及复印件1份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通过报名资格审查后的考生，在规定时间参加考试，考试时间和地点详见《准考证》（《准考证》发放时间另行通知），报考者应聘期间须保持通讯畅通。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（五）报名注意事项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报名者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如实提供报名材料，凡弄虚作假的，一经查实，即取消报名资格。报考人员须保持通讯畅通，如提供的联系方式无法联系，相关后果由考生负责。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五、招聘程序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（一）体能测试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1、报名资格审核通过人员，参加体能测试。体能测试具体要求标准详见附件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：《东台市消防救援大队公开招聘工作人员体能测试、技能测试要求标准》。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2、体能测试成绩为100分。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3、报考人员应携带本人身份证和体能测试准考证。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4、体能测试时间、地点另行通知。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（二）技能测试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1、技能测试具体要求标准详见附件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：《东台市消防救援大队公开招聘工作人员体能测试、技能测试要求标准》。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2、考生应携带本人身份证、技能测试通知单参加技能测试。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3、技能测试时间、地点、方式另行通知。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（三）面试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岗位体能测试合格者根据体能测试、技能测试成绩之和从高到低，按招聘岗位人员1:3的比例确定参加面试（含末位同分者），不足1:3的按照实际人数确定技能测试人选。面试采取结构化面试方式，主要测试履行岗位职责所需的业务能力和综合素质，面试总分为100分，面试合格分数线为60分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、考生应携带本人身份证、面试通知单。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、面试时间、地点、方式另行通知。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（四）总成绩计算方式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01、02、03岗位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总成绩=体能测试成绩×10%+技能测试成绩×60%+面试成绩×30%。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04岗位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总成绩=体能测试成绩×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+技能测试成绩×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+</w:t>
      </w:r>
      <w:r>
        <w:rPr>
          <w:rFonts w:ascii="Times New Roman" w:hAnsi="Times New Roman" w:eastAsia="方正仿宋_GBK"/>
          <w:sz w:val="32"/>
          <w:szCs w:val="32"/>
        </w:rPr>
        <w:t>面试成绩×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05岗位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总成绩=体能测试成绩×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0%</w:t>
      </w:r>
      <w:r>
        <w:rPr>
          <w:rFonts w:hint="eastAsia" w:ascii="Times New Roman" w:hAnsi="Times New Roman" w:eastAsia="方正仿宋_GBK"/>
          <w:sz w:val="32"/>
          <w:szCs w:val="32"/>
        </w:rPr>
        <w:t>+</w:t>
      </w:r>
      <w:r>
        <w:rPr>
          <w:rFonts w:ascii="Times New Roman" w:hAnsi="Times New Roman" w:eastAsia="方正仿宋_GBK"/>
          <w:sz w:val="32"/>
          <w:szCs w:val="32"/>
        </w:rPr>
        <w:t>面试成绩×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0%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六、聘用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（一）体检。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合格人员参加体检。因自动放弃等原因造成体检人员空缺时，在报考同岗位人员中，按总成绩从高分到低分依次递补。递补前须参加心理测试，心理测试合格后，参加体检。体检项目和标准，参照《应征公民体格检查标准》执行，体检费用由应聘人员承担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对体检合格人员进行考察。因考察不合格等原因出现招聘岗位空缺时依次递补（递补方法同体检环节）。考察主要针对应聘者本人在有无违法乱纪等方面的审查，政审时间和方式另行通知。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（三）公示。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体检和考察结果，确定拟聘用人员名单，在东台政府网公示，公示时间不少于7个工作日。对公示过程中收到问题反映，经查实确属不符合聘用条件的，取消聘用资格，在报考同岗位人员中，按照总成绩从高分到低分依次递补并补公示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（四）签订劳动合同。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对公示无异议的拟聘用对象签订劳动合同。试用期为2个月,试用期满经用人单位考核不合格者，终止劳动关系。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七、招聘咨询电话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东台市消防救援大队负责此次招聘政策咨询。咨询电话：0515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69988115。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八、招聘工作监督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招聘工作坚持民主、公开、竞争、择优的原则，全过程接受纪检监察部门和社会的监督，监督电话：0515-60609006。</w:t>
      </w:r>
    </w:p>
    <w:p>
      <w:pPr>
        <w:spacing w:line="52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2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附件一：东台市消防救援大队公开招聘工作人员报名表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：《东台市消防救援大队公开招聘工作人员岗位要求表》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：《东台市消防救援大队公开招聘工作人员体能测试、技能测试要求标准》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附件一：</w:t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东台市消防救援大队公开招聘工作人员报名表</w:t>
      </w:r>
    </w:p>
    <w:tbl>
      <w:tblPr>
        <w:tblStyle w:val="5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28"/>
        <w:gridCol w:w="120"/>
        <w:gridCol w:w="1181"/>
        <w:gridCol w:w="1351"/>
        <w:gridCol w:w="964"/>
        <w:gridCol w:w="294"/>
        <w:gridCol w:w="657"/>
        <w:gridCol w:w="60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本人成份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w w:val="9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宗教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兵役史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党（团）等组织经历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 惩</w:t>
            </w: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 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531" w:bottom="1417" w:left="1531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东台市消防救援大队公开招聘工作人员岗位要求表</w:t>
      </w:r>
    </w:p>
    <w:tbl>
      <w:tblPr>
        <w:tblStyle w:val="6"/>
        <w:tblpPr w:leftFromText="180" w:rightFromText="180" w:vertAnchor="text" w:horzAnchor="page" w:tblpX="920" w:tblpY="575"/>
        <w:tblOverlap w:val="never"/>
        <w:tblW w:w="15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09"/>
        <w:gridCol w:w="1082"/>
        <w:gridCol w:w="717"/>
        <w:gridCol w:w="933"/>
        <w:gridCol w:w="3663"/>
        <w:gridCol w:w="4704"/>
        <w:gridCol w:w="93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本科及同等以上学历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财务财会类专业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 18 周岁以上，3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周岁以下（200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日-198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日出生），具有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财务岗位业务素质能力和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良好的团队协作、沟通协调。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性别不限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有会计岗位 1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辅助执法文员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大专及同等以上学历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中文文秘类、法律类、社会政治类、公共管理类、工商管理类、财务财会类、公安类、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计算机类、土地管理类、测绘类、建筑工程类、材料工程类、安全生产类、经济类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周岁以上，3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周岁以下（200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日-198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日出生），具有良好的团队协作、沟通协调和业务学习能力。有较好的公文写作基础，熟悉操作OFFICE办公软件，能独立完成计划、方案、总结等公文写作。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须持有C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以上驾驶证；有司法、执法等辅助工作经验者优先。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内勤文员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大专及同等以上学历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中文文秘类、法律类、社会政治类、公共管理类、工商管理类、财务财会类、公安类、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计算机类、土地管理类、测绘类、建筑工程类、材料工程类、安全生产类、经济类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周岁以上，3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周岁以下（200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日-198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日出生），具有良好的团队协作、沟通协调和业务学习能力。有较好的公文写作基础，熟悉操作OFFICE办公软件，能独立完成计划、方案、总结等公文写作。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性别不限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有才艺特长者优先。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接警调度员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及同等以上学历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1、年龄 18 周岁以上，3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周岁以下（200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日-19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日出生），身体条件符合《消防员职业健康标准》。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能熟络操作使用计算机，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独立完成摄像、照相、图像和视频编辑以及文字编辑，熟悉 OFFICE 办公软件。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能东台方言交流，具有熟练的文字输入能力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1、退役军人或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退出国家综合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性消防救援队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伍消防员优先；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2、体育特长生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和持有无人机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操作证书、汽车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维修与业证书、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绳索、水域救援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以及医疗救护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等与业证书者及才艺特长者优先。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专职消防站勤务员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及同等以上学历</w:t>
            </w:r>
          </w:p>
        </w:tc>
        <w:tc>
          <w:tcPr>
            <w:tcW w:w="36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年龄18周岁以上，3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周岁以下（200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日-198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日出生），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及同等以上学历，身体条件符合《消防员职业健康标准》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7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31" w:right="1417" w:bottom="1531" w:left="141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备注：专业参照《江苏省202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年度考试录用公务员专业参考目录（202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版）》</w:t>
      </w:r>
    </w:p>
    <w:p>
      <w:pPr>
        <w:spacing w:line="47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47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东台市消防救援大队公开招聘工作人员</w:t>
      </w:r>
    </w:p>
    <w:p>
      <w:pPr>
        <w:spacing w:line="47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体能测试、技能测试要求标准</w:t>
      </w:r>
    </w:p>
    <w:p>
      <w:pPr>
        <w:spacing w:line="47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01、02、03岗位：</w:t>
      </w:r>
    </w:p>
    <w:p>
      <w:pPr>
        <w:widowControl/>
        <w:spacing w:line="470" w:lineRule="exact"/>
        <w:ind w:firstLine="600" w:firstLineChars="200"/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、体能测试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1500米跑（女子1000米跑）：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场地器材：在400米标准田径场跑道上标出弧形起跑线和终点线，在起跑线后3米处标出集合线。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预设器材：码表若干块。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操作程序：考核人员在集合线上站好，听到“各就位”的口令，考核人员至起点线处做好起跑准备；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听到“开始”信号，考核人员沿跑道逆时针方向向前跑进。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操作要求：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1.考核人员在跑进中不得离开跑道；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2.考核人员在跑进中不得以推、拉、挡等形式妨碍他人考试；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3.发出“开始”信号前，考核人员身体任何部位不得触及或越过起跑线，有考核人员抢跑须召回重跑；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4.起跑后不分跑道，但不得踏出规定的跑道线外，同时遵循右侧超越的田径规则。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成绩评定：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男子：1500m</w:t>
      </w: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6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7ˊ00〞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7ˊ20〞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7ˊ40〞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8ˊ00〞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8ˊ20〞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ˊ20〞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5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</w:tbl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女子：1000m</w:t>
      </w:r>
    </w:p>
    <w:tbl>
      <w:tblPr>
        <w:tblStyle w:val="5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ˊ30〞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ˊ00〞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8ˊ30〞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ˊ00〞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ˊ30〞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873" w:type="dxa"/>
            <w:vAlign w:val="center"/>
          </w:tcPr>
          <w:p>
            <w:pPr>
              <w:spacing w:line="47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</w:tbl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评判细则：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1.考生在奔跑中离开规定跑道的，不合格；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2.考生挤、撞、推、拉、挡等形式妨碍他人跑进的，不合格；</w:t>
      </w:r>
    </w:p>
    <w:p>
      <w:pPr>
        <w:widowControl/>
        <w:spacing w:line="47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47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04、05岗位：</w:t>
      </w:r>
    </w:p>
    <w:p>
      <w:pPr>
        <w:widowControl/>
        <w:spacing w:line="470" w:lineRule="exact"/>
        <w:ind w:firstLine="600" w:firstLineChars="200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一、</w:t>
      </w:r>
      <w:r>
        <w:rPr>
          <w:rFonts w:ascii="方正楷体_GBK" w:hAnsi="方正楷体_GBK" w:eastAsia="方正楷体_GBK" w:cs="方正楷体_GBK"/>
          <w:kern w:val="0"/>
          <w:sz w:val="32"/>
          <w:szCs w:val="32"/>
        </w:rPr>
        <w:t>3000米跑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场地器材：在400米标准田径场跑道上标出弧形起跑线和终点线，在起跑线后3米处标出集合线。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预设器材：码表若干块。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操作程序：考核人员在集合线上站好，听到“各就位”的口令，考核人员至起点线处做好起跑准备；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听到“开始”信号，考核人员沿跑道逆时针方向向前跑进。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操作要求：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1.考核人员在跑进中不得离开跑道；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2.考核人员在跑进中不得以推、拉、挡等形式妨碍他人考试；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3.发出“开始”信号前，考核人员身体任何部位不得触及或越过起跑线，有考核人员抢跑须召回重跑；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4.起跑后不分跑道，但不得踏出规定的跑道线外，同时遵循右侧超越的田径规则。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成绩评定：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得分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100分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90分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80分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70分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60分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50分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40分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30分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20分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13′00″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13′30″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14′00″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14′30″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15′00″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15′30″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16′00″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16′30″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17′00″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17′30″</w:t>
            </w:r>
          </w:p>
        </w:tc>
      </w:tr>
    </w:tbl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line="470" w:lineRule="exac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评判细则：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1.考生在奔跑中离开规定跑道的，不合格；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2.考生挤、撞、推、拉、挡等形式妨碍他人跑进的，不合格；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line="470" w:lineRule="exact"/>
        <w:ind w:firstLine="640" w:firstLineChars="200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、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分钟俯卧撑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操作程序：考核人员在集合线上站好，听到“各就位”的口令，考核人员至考核线处匐地做好准备；听到“开始”信号，裁判员进行计时，考核人员进行俯卧撑考核。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操作要求：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1.考核人员在考核中不得站立休息；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2.考核人员在考核中不得以推、拉、挡等形式妨碍他人考试；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3.发出“开始”信号前，考核人员大臂和小臂曲臂必须不小于90度且身体躯干任意处不得触地；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4.当听到裁判员发出“结束”口令时应结束该项考试。</w:t>
      </w:r>
    </w:p>
    <w:p>
      <w:pPr>
        <w:widowControl/>
        <w:spacing w:line="4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成绩评定：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得分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100分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90分</w:t>
            </w:r>
          </w:p>
        </w:tc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80分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70分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60分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50分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40分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30分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20分</w:t>
            </w:r>
          </w:p>
        </w:tc>
        <w:tc>
          <w:tcPr>
            <w:tcW w:w="824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widowControl/>
              <w:spacing w:line="47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60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45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40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35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30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25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20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15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5"/>
                <w:szCs w:val="15"/>
              </w:rPr>
              <w:t>10</w:t>
            </w:r>
          </w:p>
        </w:tc>
      </w:tr>
    </w:tbl>
    <w:p>
      <w:pPr>
        <w:spacing w:line="4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spacing w:line="470" w:lineRule="exac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470" w:lineRule="exact"/>
        <w:ind w:firstLine="600" w:firstLineChars="200"/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、技能测试：</w:t>
      </w:r>
    </w:p>
    <w:p>
      <w:pPr>
        <w:widowControl/>
        <w:spacing w:line="47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岗位：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①word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文字录入和编辑测试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；②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财务理论笔试；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、03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岗位：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word文字录入和编辑测试；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Excel表格制作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现场独立完成计划、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汇报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等公文写作。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岗位：①现场电脑绘制东台市区主要道路平面图。标注主要建筑；②现场拍摄照片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视频，并简单编辑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处理。</w:t>
      </w: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2ViMjY4YmFjZDg5NzNkYWM5M2Q2YzM4NDQ1NTQifQ=="/>
  </w:docVars>
  <w:rsids>
    <w:rsidRoot w:val="00F65AA2"/>
    <w:rsid w:val="00004DAD"/>
    <w:rsid w:val="00015134"/>
    <w:rsid w:val="00035333"/>
    <w:rsid w:val="00042101"/>
    <w:rsid w:val="00046B3C"/>
    <w:rsid w:val="00047885"/>
    <w:rsid w:val="000721FA"/>
    <w:rsid w:val="00074588"/>
    <w:rsid w:val="00080266"/>
    <w:rsid w:val="00086679"/>
    <w:rsid w:val="0009056A"/>
    <w:rsid w:val="000909AF"/>
    <w:rsid w:val="000923D6"/>
    <w:rsid w:val="00097AD0"/>
    <w:rsid w:val="000A60BB"/>
    <w:rsid w:val="000A7A8A"/>
    <w:rsid w:val="000B2676"/>
    <w:rsid w:val="000B3A02"/>
    <w:rsid w:val="000D4049"/>
    <w:rsid w:val="000D7C23"/>
    <w:rsid w:val="000E16BA"/>
    <w:rsid w:val="000E6CCF"/>
    <w:rsid w:val="000F1524"/>
    <w:rsid w:val="000F57ED"/>
    <w:rsid w:val="001026C6"/>
    <w:rsid w:val="001163F1"/>
    <w:rsid w:val="00116AD0"/>
    <w:rsid w:val="00134720"/>
    <w:rsid w:val="00147394"/>
    <w:rsid w:val="00164CF9"/>
    <w:rsid w:val="00171194"/>
    <w:rsid w:val="001835C9"/>
    <w:rsid w:val="001840A8"/>
    <w:rsid w:val="001865B4"/>
    <w:rsid w:val="00195669"/>
    <w:rsid w:val="001A666F"/>
    <w:rsid w:val="001A6CD8"/>
    <w:rsid w:val="001C108E"/>
    <w:rsid w:val="001C54C3"/>
    <w:rsid w:val="001E4D24"/>
    <w:rsid w:val="001E5E76"/>
    <w:rsid w:val="001E7950"/>
    <w:rsid w:val="001F57BA"/>
    <w:rsid w:val="00200D54"/>
    <w:rsid w:val="00202C12"/>
    <w:rsid w:val="00221BF7"/>
    <w:rsid w:val="00221DB2"/>
    <w:rsid w:val="002268BA"/>
    <w:rsid w:val="00251E2C"/>
    <w:rsid w:val="00266FB7"/>
    <w:rsid w:val="00274C1B"/>
    <w:rsid w:val="0027513D"/>
    <w:rsid w:val="00276C00"/>
    <w:rsid w:val="00280E99"/>
    <w:rsid w:val="002972C0"/>
    <w:rsid w:val="002A019A"/>
    <w:rsid w:val="002B25C3"/>
    <w:rsid w:val="002C0720"/>
    <w:rsid w:val="002C141B"/>
    <w:rsid w:val="002C62F5"/>
    <w:rsid w:val="002C77CF"/>
    <w:rsid w:val="002D0A91"/>
    <w:rsid w:val="002D1C77"/>
    <w:rsid w:val="002D2BE1"/>
    <w:rsid w:val="002D5F1C"/>
    <w:rsid w:val="002E47EA"/>
    <w:rsid w:val="002F5F5D"/>
    <w:rsid w:val="0031236A"/>
    <w:rsid w:val="00312E88"/>
    <w:rsid w:val="00323902"/>
    <w:rsid w:val="00333C06"/>
    <w:rsid w:val="00334450"/>
    <w:rsid w:val="00354246"/>
    <w:rsid w:val="00366F47"/>
    <w:rsid w:val="00377E06"/>
    <w:rsid w:val="003864A4"/>
    <w:rsid w:val="003A1F62"/>
    <w:rsid w:val="003B24F1"/>
    <w:rsid w:val="003B762B"/>
    <w:rsid w:val="003C69C9"/>
    <w:rsid w:val="003D5965"/>
    <w:rsid w:val="003F0BB2"/>
    <w:rsid w:val="003F7BE9"/>
    <w:rsid w:val="00405447"/>
    <w:rsid w:val="00422C44"/>
    <w:rsid w:val="0045316E"/>
    <w:rsid w:val="00454C69"/>
    <w:rsid w:val="00487007"/>
    <w:rsid w:val="00497430"/>
    <w:rsid w:val="004D2B11"/>
    <w:rsid w:val="004D5F26"/>
    <w:rsid w:val="004E1BCA"/>
    <w:rsid w:val="004E4E41"/>
    <w:rsid w:val="004E6922"/>
    <w:rsid w:val="00503A8A"/>
    <w:rsid w:val="0051358A"/>
    <w:rsid w:val="00515F1A"/>
    <w:rsid w:val="005218FB"/>
    <w:rsid w:val="0052365B"/>
    <w:rsid w:val="005245E6"/>
    <w:rsid w:val="00540736"/>
    <w:rsid w:val="005508CF"/>
    <w:rsid w:val="00564E42"/>
    <w:rsid w:val="0057629E"/>
    <w:rsid w:val="00591977"/>
    <w:rsid w:val="00592731"/>
    <w:rsid w:val="005A0341"/>
    <w:rsid w:val="005B0E33"/>
    <w:rsid w:val="005C0B33"/>
    <w:rsid w:val="005D1010"/>
    <w:rsid w:val="005D238E"/>
    <w:rsid w:val="005E415B"/>
    <w:rsid w:val="00625339"/>
    <w:rsid w:val="00636C25"/>
    <w:rsid w:val="006372A5"/>
    <w:rsid w:val="00637A2B"/>
    <w:rsid w:val="00642650"/>
    <w:rsid w:val="006526A8"/>
    <w:rsid w:val="00654869"/>
    <w:rsid w:val="00655131"/>
    <w:rsid w:val="0067388F"/>
    <w:rsid w:val="00680EA7"/>
    <w:rsid w:val="006844BC"/>
    <w:rsid w:val="006912AF"/>
    <w:rsid w:val="006A4E68"/>
    <w:rsid w:val="006A4FC0"/>
    <w:rsid w:val="006A5F3D"/>
    <w:rsid w:val="006B0538"/>
    <w:rsid w:val="006B17C4"/>
    <w:rsid w:val="006C252D"/>
    <w:rsid w:val="006E1683"/>
    <w:rsid w:val="006E76D1"/>
    <w:rsid w:val="006F6B98"/>
    <w:rsid w:val="007063F5"/>
    <w:rsid w:val="00735CF5"/>
    <w:rsid w:val="007447FA"/>
    <w:rsid w:val="00750A90"/>
    <w:rsid w:val="0076301E"/>
    <w:rsid w:val="007656AF"/>
    <w:rsid w:val="007676E6"/>
    <w:rsid w:val="00767F5E"/>
    <w:rsid w:val="00771F78"/>
    <w:rsid w:val="007A1988"/>
    <w:rsid w:val="007A230E"/>
    <w:rsid w:val="007A4435"/>
    <w:rsid w:val="007A6DF2"/>
    <w:rsid w:val="007C0D47"/>
    <w:rsid w:val="007E2063"/>
    <w:rsid w:val="007E4F46"/>
    <w:rsid w:val="007E50D7"/>
    <w:rsid w:val="007F4A2A"/>
    <w:rsid w:val="008078E8"/>
    <w:rsid w:val="008111C7"/>
    <w:rsid w:val="00812034"/>
    <w:rsid w:val="00812FA8"/>
    <w:rsid w:val="00831A19"/>
    <w:rsid w:val="00831AF2"/>
    <w:rsid w:val="00833454"/>
    <w:rsid w:val="008345EC"/>
    <w:rsid w:val="0083647E"/>
    <w:rsid w:val="00847293"/>
    <w:rsid w:val="00850EAB"/>
    <w:rsid w:val="0086230B"/>
    <w:rsid w:val="008848A2"/>
    <w:rsid w:val="008857DA"/>
    <w:rsid w:val="00891D13"/>
    <w:rsid w:val="008975E8"/>
    <w:rsid w:val="008A48B7"/>
    <w:rsid w:val="008A52B6"/>
    <w:rsid w:val="008A687A"/>
    <w:rsid w:val="008A7DCC"/>
    <w:rsid w:val="008C5748"/>
    <w:rsid w:val="008D7D98"/>
    <w:rsid w:val="008E5E07"/>
    <w:rsid w:val="008E7D57"/>
    <w:rsid w:val="00910E40"/>
    <w:rsid w:val="009111A0"/>
    <w:rsid w:val="00921E98"/>
    <w:rsid w:val="0094754E"/>
    <w:rsid w:val="00967986"/>
    <w:rsid w:val="0098139A"/>
    <w:rsid w:val="00990611"/>
    <w:rsid w:val="009924B7"/>
    <w:rsid w:val="009A6F62"/>
    <w:rsid w:val="009B377D"/>
    <w:rsid w:val="009D5E30"/>
    <w:rsid w:val="009D6838"/>
    <w:rsid w:val="009D71C2"/>
    <w:rsid w:val="00A007FC"/>
    <w:rsid w:val="00A0080B"/>
    <w:rsid w:val="00A10616"/>
    <w:rsid w:val="00A1193A"/>
    <w:rsid w:val="00A14CD1"/>
    <w:rsid w:val="00A22397"/>
    <w:rsid w:val="00A22C98"/>
    <w:rsid w:val="00A24BCB"/>
    <w:rsid w:val="00A34555"/>
    <w:rsid w:val="00A37F96"/>
    <w:rsid w:val="00A45AD2"/>
    <w:rsid w:val="00A51EFB"/>
    <w:rsid w:val="00AA05B8"/>
    <w:rsid w:val="00AB0070"/>
    <w:rsid w:val="00AB07EF"/>
    <w:rsid w:val="00AB11D8"/>
    <w:rsid w:val="00AB1515"/>
    <w:rsid w:val="00AB22D9"/>
    <w:rsid w:val="00AC6E07"/>
    <w:rsid w:val="00AD2E9E"/>
    <w:rsid w:val="00AD6D77"/>
    <w:rsid w:val="00AE0DB6"/>
    <w:rsid w:val="00AF6067"/>
    <w:rsid w:val="00B13713"/>
    <w:rsid w:val="00B24707"/>
    <w:rsid w:val="00B27851"/>
    <w:rsid w:val="00B37E9D"/>
    <w:rsid w:val="00B416F1"/>
    <w:rsid w:val="00B437F2"/>
    <w:rsid w:val="00B515A0"/>
    <w:rsid w:val="00B54B58"/>
    <w:rsid w:val="00B5620C"/>
    <w:rsid w:val="00B767B5"/>
    <w:rsid w:val="00B855A2"/>
    <w:rsid w:val="00BA3D0B"/>
    <w:rsid w:val="00BA4E49"/>
    <w:rsid w:val="00BA6518"/>
    <w:rsid w:val="00BB14CE"/>
    <w:rsid w:val="00BB7D85"/>
    <w:rsid w:val="00BD0F2F"/>
    <w:rsid w:val="00BD4073"/>
    <w:rsid w:val="00BF4674"/>
    <w:rsid w:val="00C058F2"/>
    <w:rsid w:val="00C07E2E"/>
    <w:rsid w:val="00C343D3"/>
    <w:rsid w:val="00C349F8"/>
    <w:rsid w:val="00C4445D"/>
    <w:rsid w:val="00C45635"/>
    <w:rsid w:val="00C61E5B"/>
    <w:rsid w:val="00C63359"/>
    <w:rsid w:val="00C652D6"/>
    <w:rsid w:val="00C71061"/>
    <w:rsid w:val="00C737BE"/>
    <w:rsid w:val="00C73B30"/>
    <w:rsid w:val="00C76CB5"/>
    <w:rsid w:val="00C82DBE"/>
    <w:rsid w:val="00C90696"/>
    <w:rsid w:val="00C93450"/>
    <w:rsid w:val="00CC390B"/>
    <w:rsid w:val="00CD13F2"/>
    <w:rsid w:val="00CD2F6F"/>
    <w:rsid w:val="00D02B03"/>
    <w:rsid w:val="00D15826"/>
    <w:rsid w:val="00D17208"/>
    <w:rsid w:val="00D57B24"/>
    <w:rsid w:val="00D974AB"/>
    <w:rsid w:val="00DB4BE5"/>
    <w:rsid w:val="00DC402A"/>
    <w:rsid w:val="00DC4890"/>
    <w:rsid w:val="00DE233A"/>
    <w:rsid w:val="00DF1941"/>
    <w:rsid w:val="00DF4BAC"/>
    <w:rsid w:val="00E01E50"/>
    <w:rsid w:val="00E0690F"/>
    <w:rsid w:val="00E23E9C"/>
    <w:rsid w:val="00E336ED"/>
    <w:rsid w:val="00E37C0E"/>
    <w:rsid w:val="00E4266B"/>
    <w:rsid w:val="00E46E00"/>
    <w:rsid w:val="00E606CA"/>
    <w:rsid w:val="00E879E1"/>
    <w:rsid w:val="00EA1AAE"/>
    <w:rsid w:val="00EC3960"/>
    <w:rsid w:val="00EC5ACE"/>
    <w:rsid w:val="00EC6A5B"/>
    <w:rsid w:val="00ED0961"/>
    <w:rsid w:val="00ED78F6"/>
    <w:rsid w:val="00F21483"/>
    <w:rsid w:val="00F22750"/>
    <w:rsid w:val="00F242A1"/>
    <w:rsid w:val="00F426A7"/>
    <w:rsid w:val="00F4495B"/>
    <w:rsid w:val="00F65AA2"/>
    <w:rsid w:val="00F65BBF"/>
    <w:rsid w:val="00F66C88"/>
    <w:rsid w:val="00FE5470"/>
    <w:rsid w:val="00FF5868"/>
    <w:rsid w:val="01947909"/>
    <w:rsid w:val="05D4645E"/>
    <w:rsid w:val="068367C7"/>
    <w:rsid w:val="06DA49F8"/>
    <w:rsid w:val="08F472E7"/>
    <w:rsid w:val="0E4F11F1"/>
    <w:rsid w:val="12C84808"/>
    <w:rsid w:val="14C111AC"/>
    <w:rsid w:val="159C0536"/>
    <w:rsid w:val="18517BE3"/>
    <w:rsid w:val="2090350C"/>
    <w:rsid w:val="23CC2475"/>
    <w:rsid w:val="25066395"/>
    <w:rsid w:val="2ACA2F86"/>
    <w:rsid w:val="2DA3443C"/>
    <w:rsid w:val="2F9E0C2B"/>
    <w:rsid w:val="2FF9275B"/>
    <w:rsid w:val="3DEE4993"/>
    <w:rsid w:val="4280665C"/>
    <w:rsid w:val="465B023E"/>
    <w:rsid w:val="4EB3006A"/>
    <w:rsid w:val="533005F2"/>
    <w:rsid w:val="53B5267E"/>
    <w:rsid w:val="551202C3"/>
    <w:rsid w:val="57F922B7"/>
    <w:rsid w:val="58DE2DE6"/>
    <w:rsid w:val="59F70B7C"/>
    <w:rsid w:val="5D784058"/>
    <w:rsid w:val="62694D74"/>
    <w:rsid w:val="63F40881"/>
    <w:rsid w:val="6735247E"/>
    <w:rsid w:val="689A2834"/>
    <w:rsid w:val="691B4AE3"/>
    <w:rsid w:val="695E2576"/>
    <w:rsid w:val="6A870A09"/>
    <w:rsid w:val="6B747A4B"/>
    <w:rsid w:val="715A6ADD"/>
    <w:rsid w:val="76332CBC"/>
    <w:rsid w:val="771E4014"/>
    <w:rsid w:val="779A1047"/>
    <w:rsid w:val="787853A5"/>
    <w:rsid w:val="7C8E1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DTHD</Company>
  <Pages>15</Pages>
  <Words>1177</Words>
  <Characters>6712</Characters>
  <Lines>55</Lines>
  <Paragraphs>15</Paragraphs>
  <TotalTime>9</TotalTime>
  <ScaleCrop>false</ScaleCrop>
  <LinksUpToDate>false</LinksUpToDate>
  <CharactersWithSpaces>7874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2021-01-06T03:07:00Z</dcterms:created>
  <dc:creator>HP</dc:creator>
  <cp:lastModifiedBy>Fu</cp:lastModifiedBy>
  <cp:lastPrinted>2023-10-30T01:54:00Z</cp:lastPrinted>
  <dcterms:modified xsi:type="dcterms:W3CDTF">2023-10-30T08:05:19Z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BC5F8A6BCD9F41FD9A5CC09B709159CF_13</vt:lpwstr>
  </property>
</Properties>
</file>