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spacing w:val="-8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  <w:t>广西壮族自治区卫生健康对外交流合作中心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  <w:t>（广西—东盟传统医药交流合作中心）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  <w:t>公开招聘</w:t>
      </w: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  <w:lang w:val="en-US" w:eastAsia="zh-CN"/>
        </w:rPr>
        <w:t>劳务派遣</w:t>
      </w: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  <w:t>人员报名</w:t>
      </w: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宋体"/>
          <w:color w:val="auto"/>
          <w:spacing w:val="-8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2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1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虚假，本人愿承担由此产生的一切后果。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11E648F4"/>
    <w:rsid w:val="11E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2023-11-15T00:38:00Z</dcterms:created>
  <dc:creator>粗尾鸭</dc:creator>
  <cp:lastModifiedBy>粗尾鸭</cp:lastModifiedBy>
  <dcterms:modified xsi:type="dcterms:W3CDTF">2023-11-15T00:38:35Z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D9C7A02893A44763BBFCC56A77B046E3_11</vt:lpwstr>
  </property>
</Properties>
</file>