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广东省深圳生态环境监测中心站2023年公开招聘专业技术岗职员岗位表</w:t>
      </w:r>
      <w:bookmarkStart w:id="0" w:name="_GoBack"/>
      <w:bookmarkEnd w:id="0"/>
    </w:p>
    <w:tbl>
      <w:tblPr>
        <w:tblStyle w:val="2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03"/>
        <w:gridCol w:w="1074"/>
        <w:gridCol w:w="707"/>
        <w:gridCol w:w="836"/>
        <w:gridCol w:w="875"/>
        <w:gridCol w:w="913"/>
        <w:gridCol w:w="1797"/>
        <w:gridCol w:w="406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广东省深圳生态环境监测中心站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环境DNA监测分析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海洋科学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（A0707）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35岁以下；从事海洋环境微生物相关研究且有2年以上博士后研究经历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；近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年以第一作者身份发表SCI论文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篇以上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广东省深圳生态环境监测中心站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环境数字模型分析岗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测绘科学与技术（A0816）；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计算机科学与技术（A0812）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35岁以下；熟悉算法、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有应用数字模型开展生态环境数据分析或机器学习相关研究经历；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近5年以第一作者身份发表SCI论文1篇以上。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广东省深圳生态环境监测中心站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大气或生态环境监测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环境科学与工程（A0830）；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生态学（A071012）；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自然地理学（A070501）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35岁以下；有大气污染治理或监测相关研究经历，或有城市生态、宏观生态或系统生态等相关研究经历；近5年以第一作者身份发表SCI论文1篇以上。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广东省深圳生态环境监测中心站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新污染物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监测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环境科学与工程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（A0830）；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矿业工程（A0819）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35岁以下；熟悉固体废物或新污染物治理相关政策法规，或有新污染物监测相关研究经历；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年以第一作者身份发表SCI论文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  <w:t>篇以上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E032C"/>
    <w:rsid w:val="421D469F"/>
    <w:rsid w:val="79FAC073"/>
    <w:rsid w:val="7A8E032C"/>
    <w:rsid w:val="AB7EC11D"/>
    <w:rsid w:val="DD77D6DB"/>
    <w:rsid w:val="DDEB6760"/>
    <w:rsid w:val="F2B5D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2023-09-27T17:11:00Z</dcterms:created>
  <dc:creator>审核人员</dc:creator>
  <cp:lastModifiedBy>kylin</cp:lastModifiedBy>
  <cp:lastPrinted>2023-10-25T01:35:00Z</cp:lastPrinted>
  <dcterms:modified xsi:type="dcterms:W3CDTF">2023-11-16T17:30:45Z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5B8A435DDD444D659E3EA6F15978C5D6</vt:lpwstr>
  </property>
</Properties>
</file>