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32"/>
          <w:highlight w:val="none"/>
        </w:rPr>
        <w:t>附件3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rFonts w:hint="default" w:ascii="Times New Roman" w:hAnsi="Times New Roman" w:eastAsia="黑体" w:cs="Times New Roman"/>
          <w:spacing w:val="-11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Style w:val="5"/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任期内受表彰人员加分标准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highlight w:val="none"/>
        </w:rPr>
        <w:t>对报考人员在其社区（村）党组织书记任期内获得的区级以上个人或集体表彰荣誉予以加分，所获荣誉需由区级及以上党委、政府颁发，同一类型表彰按照最高级别增分计算，不同类型表彰可累计加分；</w:t>
      </w:r>
      <w:r>
        <w:rPr>
          <w:rStyle w:val="5"/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优秀表彰加分标准上限为5分。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highlight w:val="none"/>
        </w:rPr>
        <w:t>标准如下：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highlight w:val="none"/>
        </w:rPr>
        <w:t>国家级个人（集体）荣誉，分值为4分；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highlight w:val="none"/>
        </w:rPr>
        <w:t>省级个人（集体）荣誉，分值为3分；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highlight w:val="none"/>
        </w:rPr>
        <w:t>市级个人（集体）荣誉，分值为2分；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区级个人（集体）荣誉，分值为1分。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9F3D3BF-E800-433B-BB17-14723F0734B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845F9FD-FB6A-497C-AAEB-4DCF716BAE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DC0C237-FF14-4D6A-8ADE-9A8BF0077C2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03F19"/>
    <w:multiLevelType w:val="singleLevel"/>
    <w:tmpl w:val="CB903F1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DI4M2I2M2JmMzhmZWNkMjdjMTdlMDliNTgzMjUifQ=="/>
  </w:docVars>
  <w:rsids>
    <w:rsidRoot w:val="00000000"/>
    <w:rsid w:val="7862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5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2023-11-23T09:07:49Z</dcterms:created>
  <dc:creator>Administrator</dc:creator>
  <cp:lastModifiedBy>WPS_1662598027</cp:lastModifiedBy>
  <dcterms:modified xsi:type="dcterms:W3CDTF">2023-11-23T09:08:08Z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6A2FCDDA864842D9A9520FC990D34971_12</vt:lpwstr>
  </property>
</Properties>
</file>