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福田区活力城区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建设事务中心202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月公开招聘特聘岗位工作人员招聘公告报名表》（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"/>
        </w:rPr>
        <w:t>教育部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"/>
        </w:rPr>
        <w:t>教育部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2EF194E5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6FDE6D4A"/>
    <w:rsid w:val="76EB0007"/>
    <w:rsid w:val="77A84434"/>
    <w:rsid w:val="77AB24CB"/>
    <w:rsid w:val="79172A6B"/>
    <w:rsid w:val="79682F97"/>
    <w:rsid w:val="7D780FD3"/>
    <w:rsid w:val="E3EE9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2021-11-11T03:14:00Z</dcterms:created>
  <dc:creator>Kyern</dc:creator>
  <cp:lastModifiedBy>文益晴</cp:lastModifiedBy>
  <cp:lastPrinted>2022-09-07T03:33:00Z</cp:lastPrinted>
  <dcterms:modified xsi:type="dcterms:W3CDTF">2023-11-20T11:31:29Z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44CA6820BD9A4C9386CE2EDDF4E64375</vt:lpwstr>
  </property>
</Properties>
</file>