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6"/>
          <w:highlight w:val="none"/>
          <w:shd w:val="clear"/>
        </w:rPr>
        <w:t>杭州市第一人民医院桐庐医院2024年上半年公开招聘高层次、紧缺专业人才计划</w:t>
      </w:r>
    </w:p>
    <w:p>
      <w:pPr>
        <w:numPr>
          <w:ilvl w:val="0"/>
          <w:numId w:val="0"/>
        </w:numPr>
        <w:shd w:val="clear"/>
        <w:snapToGrid w:val="0"/>
        <w:spacing w:line="360" w:lineRule="auto"/>
        <w:ind w:firstLine="480" w:firstLineChars="20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杭州市第一人民医院</w:t>
      </w:r>
      <w:r>
        <w:rPr>
          <w:rFonts w:hint="eastAsia"/>
          <w:sz w:val="24"/>
          <w:szCs w:val="24"/>
          <w:highlight w:val="none"/>
          <w:lang w:eastAsia="zh-CN"/>
        </w:rPr>
        <w:t>桐庐医院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为二</w:t>
      </w:r>
      <w:bookmarkStart w:id="0" w:name="_GoBack"/>
      <w:bookmarkEnd w:id="0"/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级甲等综合性医院</w:t>
      </w:r>
      <w:r>
        <w:rPr>
          <w:rFonts w:hint="eastAsia"/>
          <w:sz w:val="24"/>
          <w:szCs w:val="24"/>
          <w:highlight w:val="none"/>
          <w:lang w:val="en-US" w:eastAsia="zh-CN"/>
        </w:rPr>
        <w:t>。</w:t>
      </w:r>
      <w:r>
        <w:rPr>
          <w:rFonts w:hint="eastAsia"/>
          <w:sz w:val="24"/>
          <w:szCs w:val="24"/>
          <w:highlight w:val="none"/>
        </w:rPr>
        <w:t>因医院业务发展需要，面向社会公开招聘高层次、紧缺专业人才</w:t>
      </w:r>
      <w:r>
        <w:rPr>
          <w:rFonts w:hint="eastAsia"/>
          <w:sz w:val="24"/>
          <w:szCs w:val="24"/>
          <w:highlight w:val="none"/>
          <w:lang w:val="en-US" w:eastAsia="zh-CN"/>
        </w:rPr>
        <w:t>48</w:t>
      </w:r>
      <w:r>
        <w:rPr>
          <w:rFonts w:hint="eastAsia"/>
          <w:sz w:val="24"/>
          <w:szCs w:val="24"/>
          <w:highlight w:val="none"/>
        </w:rPr>
        <w:t>名，现将招聘计划有关事项公告如下：</w:t>
      </w:r>
    </w:p>
    <w:p>
      <w:pPr>
        <w:numPr>
          <w:ilvl w:val="0"/>
          <w:numId w:val="1"/>
        </w:numPr>
        <w:shd w:val="clear"/>
        <w:snapToGrid w:val="0"/>
        <w:spacing w:line="360" w:lineRule="auto"/>
        <w:ind w:left="0" w:leftChars="0" w:firstLine="420" w:firstLineChars="0"/>
        <w:rPr>
          <w:rFonts w:hint="eastAsia"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</w:rPr>
        <w:t>招聘岗位及条件</w:t>
      </w:r>
    </w:p>
    <w:tbl>
      <w:tblPr>
        <w:tblStyle w:val="4"/>
        <w:tblW w:w="10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181"/>
        <w:gridCol w:w="1365"/>
        <w:gridCol w:w="810"/>
        <w:gridCol w:w="1547"/>
        <w:gridCol w:w="2638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岗位类别及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专业条件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5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</w:rPr>
              <w:t>泌尿外科</w:t>
            </w: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  <w:lang w:eastAsia="zh-CN"/>
              </w:rPr>
              <w:t>医生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5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</w:rPr>
              <w:t>1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临床医学（泌尿外科方向）、外科学（泌尿外科方向）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乳腺外科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临床医学（普通外科方向、甲乳外科方向）、外科学（普通外科方向、甲乳外科方向）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综合外科医生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临床医学（普通外科方向、胸心外科学方向）、外科学（普通外科方向、胸心外科学方向）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骨科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临床医学（骨外科方向）、外科学（骨外科方向）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肛肠外科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临床医学（普通外科方向、肛肠外科方向）、外科学（普通外科方向、肛肠外科方向）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神经外科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临床医学（神经外科方向）、外科学（神经外科方向）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5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</w:rPr>
              <w:t>呼吸内科</w:t>
            </w: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  <w:lang w:eastAsia="zh-CN"/>
              </w:rPr>
              <w:t>医生</w:t>
            </w:r>
          </w:p>
        </w:tc>
        <w:tc>
          <w:tcPr>
            <w:tcW w:w="136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5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临床医学（呼吸内科方向）、内科学（呼吸内科方向）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神经内科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临床医学（神经内科方向）、内科学（神经内科方向）、神经病学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5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</w:rPr>
              <w:t>心血管内科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5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</w:rPr>
              <w:t>2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临床医学（心血管内科方向）、内科学（心血管内科方向）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消化内科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临床医学（消化内科方向）、内科学（消化内科方向）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5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</w:rPr>
              <w:t>综合内科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136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5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</w:rPr>
              <w:t>2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临床医学（血液内科方向、全科医学方向）、内科学（血液内科方向、全科医学方向）、老年医学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感染性疾病科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临床医学（传染病方向）、内科学（传染病方向）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</w:rPr>
              <w:t>重症医学科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136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</w:rPr>
              <w:t>1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临床医学（重症医学方向）、内科学（重症医学方向）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急诊科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医生1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级及以下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临床医学（急诊方向）、中西医结合临床、急诊医学、内科学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儿科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临床医学（儿科方向）、儿科学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</w:rPr>
              <w:t>妇产科</w:t>
            </w: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  <w:lang w:eastAsia="zh-CN"/>
              </w:rPr>
              <w:t>医生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临床医学（妇产科方向）、妇产科学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针灸推拿科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针灸推拿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</w:rPr>
              <w:t>口腔科</w:t>
            </w: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  <w:lang w:eastAsia="zh-CN"/>
              </w:rPr>
              <w:t>医生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</w:rPr>
              <w:t>1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口腔医学、口腔临床医学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</w:rPr>
              <w:t>眼科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</w:rPr>
              <w:t>1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临床医学（眼科学方向）、眼科学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</w:rPr>
              <w:t>耳鼻咽喉科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临床医学（耳鼻咽喉科方向）、外科学（耳鼻咽喉科方向）、耳鼻咽喉科学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</w:rPr>
              <w:t>麻醉科</w:t>
            </w: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  <w:lang w:eastAsia="zh-CN"/>
              </w:rPr>
              <w:t>医生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临床医学（麻醉专业方向）、麻醉学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</w:rPr>
              <w:t>精神科</w:t>
            </w: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  <w:lang w:eastAsia="zh-CN"/>
              </w:rPr>
              <w:t>医生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临床医学（精神病方向）、精神病与精神卫生学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</w:rPr>
              <w:t>康复医学科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</w:rPr>
              <w:t>1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临床医学（康复医学方向）、康复医学与理疗学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</w:rPr>
              <w:t>皮肤性病科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临床医学（皮肤病与性病方向）、皮肤病与性病学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超声科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医生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临床医学（超声方向）、医学影像学、影像医学与核医学（超声方向）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营养科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医生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临床医学（营养方向）、内科学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中药房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工作人员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检验科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工作人员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医学检验、医学检验技术、病原生物学、免疫学、病理学与病理生理学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急诊科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医生2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专业技术，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初级职称：十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级及以下；中级职称：八级及以下；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本科学士：临床医学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硕士研究生：内科学、中西医结合临床、急诊医学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1.普通高校应届毕业生职称不作要求。                        2.有工作经历者需现从事本专业相关工作，并取得初级及以上职称。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</w:rPr>
              <w:t>麻醉科</w:t>
            </w: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  <w:lang w:eastAsia="zh-CN"/>
              </w:rPr>
              <w:t>医生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本科学士：临床医学、麻醉学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硕士研究生：临床医学（麻醉方向）、麻醉学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需完成住院医师规范化培训。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超声科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医生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本科学士：临床医学、医学影像学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硕士研究生：临床医学（超声方向）、影像医学与核医学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需完成住院医师规范化培训。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病理科医生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本科学士：临床医学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硕士研究生：临床医学（病理诊断方向）、病理学与病理生理学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需完成住院医师规范化培训。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护理人员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级及以下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护理（学）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专项招聘普通高校应届毕业生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eastAsia="zh-CN"/>
              </w:rPr>
              <w:t>质管科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工作人员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级及以下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硕士研究生及以上学历学位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临床医学（内科学、外科学方向）、社会医学与卫生事业管理、流行病与卫生统计学、公共卫生与预防医学（流行病与卫生统计学方向）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专项招聘普通高校应届毕业生</w:t>
            </w:r>
          </w:p>
        </w:tc>
      </w:tr>
    </w:tbl>
    <w:p>
      <w:pPr>
        <w:snapToGrid w:val="0"/>
        <w:spacing w:line="360" w:lineRule="auto"/>
        <w:rPr>
          <w:rFonts w:hint="eastAsia"/>
          <w:sz w:val="24"/>
          <w:szCs w:val="24"/>
        </w:rPr>
      </w:pPr>
    </w:p>
    <w:p>
      <w:pPr>
        <w:snapToGrid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注：工作经历以劳动（聘用）合同或社保记录为准，有关工作时间的计算截止</w:t>
      </w:r>
      <w:r>
        <w:rPr>
          <w:rFonts w:hint="eastAsia"/>
          <w:sz w:val="24"/>
          <w:szCs w:val="24"/>
          <w:lang w:val="en-US" w:eastAsia="zh-CN"/>
        </w:rPr>
        <w:t>日</w:t>
      </w:r>
      <w:r>
        <w:rPr>
          <w:rFonts w:hint="eastAsia"/>
          <w:sz w:val="24"/>
          <w:szCs w:val="24"/>
        </w:rPr>
        <w:t>期为考生报名当日。</w:t>
      </w:r>
    </w:p>
    <w:p>
      <w:pPr>
        <w:snapToGrid w:val="0"/>
        <w:spacing w:line="360" w:lineRule="auto"/>
        <w:ind w:firstLine="481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cs="宋体"/>
          <w:sz w:val="24"/>
          <w:szCs w:val="24"/>
          <w:u w:val="none"/>
        </w:rPr>
      </w:pPr>
      <w:r>
        <w:rPr>
          <w:rFonts w:hint="eastAsia" w:cs="宋体"/>
          <w:sz w:val="24"/>
          <w:szCs w:val="24"/>
        </w:rPr>
        <w:t xml:space="preserve">网上招聘系统报名：请各位考生登录医院官网（ </w:t>
      </w:r>
      <w:r>
        <w:rPr>
          <w:rFonts w:hint="eastAsia" w:cs="宋体"/>
          <w:color w:val="auto"/>
          <w:sz w:val="24"/>
          <w:szCs w:val="24"/>
          <w:u w:val="none"/>
        </w:rPr>
        <w:fldChar w:fldCharType="begin"/>
      </w:r>
      <w:r>
        <w:rPr>
          <w:rFonts w:hint="eastAsia" w:cs="宋体"/>
          <w:color w:val="auto"/>
          <w:sz w:val="24"/>
          <w:szCs w:val="24"/>
          <w:u w:val="none"/>
        </w:rPr>
        <w:instrText xml:space="preserve"> HYPERLINK "http://www.hz-hospital.com/），点击首页\“人才招聘\”，进入我院招聘系统网址（http:/zp.hz-hospital.com/）按要求如实填写信息并报考相应岗位。" </w:instrText>
      </w:r>
      <w:r>
        <w:rPr>
          <w:rFonts w:hint="eastAsia" w:cs="宋体"/>
          <w:color w:val="auto"/>
          <w:sz w:val="24"/>
          <w:szCs w:val="24"/>
          <w:u w:val="none"/>
        </w:rPr>
        <w:fldChar w:fldCharType="separate"/>
      </w:r>
      <w:r>
        <w:rPr>
          <w:rStyle w:val="6"/>
          <w:rFonts w:hint="eastAsia" w:cs="宋体"/>
          <w:color w:val="auto"/>
          <w:sz w:val="24"/>
          <w:szCs w:val="24"/>
          <w:u w:val="none"/>
        </w:rPr>
        <w:t>http://www.hz-hospital.com/），点击首页“人才招聘”，进入我院招聘系统网址（http://zp.hz-hospital.com/）</w:t>
      </w:r>
      <w:r>
        <w:rPr>
          <w:rStyle w:val="6"/>
          <w:rFonts w:hint="eastAsia" w:cs="宋体"/>
          <w:color w:val="auto"/>
          <w:sz w:val="24"/>
          <w:szCs w:val="24"/>
          <w:u w:val="none"/>
          <w:lang w:eastAsia="zh-Hans"/>
        </w:rPr>
        <w:t>，</w:t>
      </w:r>
      <w:r>
        <w:rPr>
          <w:rStyle w:val="6"/>
          <w:rFonts w:hint="eastAsia" w:cs="宋体"/>
          <w:color w:val="auto"/>
          <w:sz w:val="24"/>
          <w:szCs w:val="24"/>
          <w:u w:val="none"/>
        </w:rPr>
        <w:t>按要求如实填写信息并报考相应岗位。</w:t>
      </w:r>
      <w:r>
        <w:rPr>
          <w:rFonts w:hint="eastAsia" w:cs="宋体"/>
          <w:color w:val="auto"/>
          <w:sz w:val="24"/>
          <w:szCs w:val="24"/>
          <w:u w:val="none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除上述报名方式外，不接受现场、邮寄、电子邮件等其他报名方式。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信息查询：本招聘过程相关信息均在本院招聘网站</w:t>
      </w:r>
      <w:r>
        <w:rPr>
          <w:rFonts w:hint="eastAsia" w:cs="宋体"/>
          <w:sz w:val="24"/>
          <w:szCs w:val="24"/>
          <w:lang w:eastAsia="zh-CN"/>
        </w:rPr>
        <w:t>（</w:t>
      </w:r>
      <w:r>
        <w:rPr>
          <w:rFonts w:hint="eastAsia" w:cs="宋体"/>
          <w:sz w:val="24"/>
          <w:szCs w:val="24"/>
        </w:rPr>
        <w:t>http://zp.hz-hospital.com/</w:t>
      </w:r>
      <w:r>
        <w:rPr>
          <w:rFonts w:hint="eastAsia" w:cs="宋体"/>
          <w:sz w:val="24"/>
          <w:szCs w:val="24"/>
          <w:lang w:eastAsia="zh-CN"/>
        </w:rPr>
        <w:t>）</w:t>
      </w:r>
      <w:r>
        <w:rPr>
          <w:rFonts w:hint="eastAsia" w:cs="宋体"/>
          <w:sz w:val="24"/>
          <w:szCs w:val="24"/>
        </w:rPr>
        <w:t>“最新通知公告”栏目中公布，请应聘人员及时查询。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199" w:leftChars="-95" w:firstLine="722" w:firstLineChars="300"/>
        <w:textAlignment w:val="auto"/>
        <w:rPr>
          <w:rFonts w:cs="Times New Roman"/>
          <w:sz w:val="24"/>
          <w:szCs w:val="24"/>
        </w:rPr>
      </w:pPr>
      <w:r>
        <w:rPr>
          <w:rFonts w:hint="eastAsia" w:cs="Times New Roman"/>
          <w:b/>
          <w:bCs/>
          <w:sz w:val="24"/>
          <w:szCs w:val="24"/>
        </w:rPr>
        <w:t>注</w:t>
      </w:r>
      <w:r>
        <w:rPr>
          <w:rFonts w:hint="eastAsia" w:cs="Times New Roman"/>
          <w:sz w:val="24"/>
          <w:szCs w:val="24"/>
        </w:rPr>
        <w:t>：应聘材料通过审核的考生，请按医院通知带应聘材料原件和复印件备审核。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咨询电话：</w:t>
      </w:r>
      <w:r>
        <w:rPr>
          <w:rFonts w:hint="eastAsia" w:cs="宋体"/>
          <w:sz w:val="24"/>
          <w:szCs w:val="24"/>
          <w:lang w:val="en-US" w:eastAsia="zh-CN"/>
        </w:rPr>
        <w:t xml:space="preserve">0571-64636722     </w:t>
      </w:r>
      <w:r>
        <w:rPr>
          <w:rFonts w:hint="eastAsia" w:cs="宋体"/>
          <w:sz w:val="24"/>
          <w:szCs w:val="24"/>
        </w:rPr>
        <w:t>        </w:t>
      </w:r>
      <w:r>
        <w:rPr>
          <w:rFonts w:hint="eastAsia" w:cs="宋体"/>
          <w:sz w:val="24"/>
          <w:szCs w:val="24"/>
          <w:lang w:val="en-US" w:eastAsia="zh-CN"/>
        </w:rPr>
        <w:t xml:space="preserve">  </w:t>
      </w:r>
      <w:r>
        <w:rPr>
          <w:rFonts w:hint="eastAsia" w:cs="宋体"/>
          <w:sz w:val="24"/>
          <w:szCs w:val="24"/>
        </w:rPr>
        <w:t xml:space="preserve"> 联系人：</w:t>
      </w:r>
      <w:r>
        <w:rPr>
          <w:rFonts w:hint="eastAsia" w:cs="宋体"/>
          <w:sz w:val="24"/>
          <w:szCs w:val="24"/>
          <w:lang w:val="en-US" w:eastAsia="zh-CN"/>
        </w:rPr>
        <w:t>申屠老师、石老师</w:t>
      </w:r>
    </w:p>
    <w:sectPr>
      <w:footerReference r:id="rId3" w:type="default"/>
      <w:pgSz w:w="11906" w:h="16838"/>
      <w:pgMar w:top="1660" w:right="1486" w:bottom="1221" w:left="1400" w:header="851" w:footer="7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777CF4"/>
    <w:multiLevelType w:val="singleLevel"/>
    <w:tmpl w:val="AF777CF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YmQwOWI5NmVkYzBlYTJkOGU2M2FlYzJkYzRhYWIifQ=="/>
  </w:docVars>
  <w:rsids>
    <w:rsidRoot w:val="7D6B1E41"/>
    <w:rsid w:val="06D82353"/>
    <w:rsid w:val="0DE77D8A"/>
    <w:rsid w:val="0F8B09E9"/>
    <w:rsid w:val="106E64DA"/>
    <w:rsid w:val="2B6729ED"/>
    <w:rsid w:val="38894399"/>
    <w:rsid w:val="47D257E7"/>
    <w:rsid w:val="654821A3"/>
    <w:rsid w:val="666F7ECB"/>
    <w:rsid w:val="6AD01849"/>
    <w:rsid w:val="6E15791A"/>
    <w:rsid w:val="760A44F7"/>
    <w:rsid w:val="77C73DD3"/>
    <w:rsid w:val="7C031C79"/>
    <w:rsid w:val="7D6B1E41"/>
    <w:rsid w:val="B84E175B"/>
    <w:rsid w:val="DFE6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2023-09-13T17:37:00Z</dcterms:created>
  <dc:creator> 屠屠</dc:creator>
  <cp:lastModifiedBy>user</cp:lastModifiedBy>
  <cp:lastPrinted>2023-09-13T21:37:00Z</cp:lastPrinted>
  <dcterms:modified xsi:type="dcterms:W3CDTF">2023-12-04T12:09:48Z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6073319DE6804FE4AD0942A5EB7B113F_11</vt:lpwstr>
  </property>
</Properties>
</file>