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23" w:type="dxa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509"/>
        <w:gridCol w:w="629"/>
        <w:gridCol w:w="1035"/>
        <w:gridCol w:w="416"/>
        <w:gridCol w:w="349"/>
        <w:gridCol w:w="1267"/>
        <w:gridCol w:w="1650"/>
        <w:gridCol w:w="930"/>
        <w:gridCol w:w="244"/>
        <w:gridCol w:w="581"/>
        <w:gridCol w:w="488"/>
        <w:gridCol w:w="367"/>
        <w:gridCol w:w="900"/>
        <w:gridCol w:w="299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5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32"/>
                <w:szCs w:val="32"/>
                <w:lang w:val="en-US" w:eastAsia="zh-CN"/>
              </w:rPr>
              <w:t>附件1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305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val="en-US" w:eastAsia="zh-CN" w:bidi="ar"/>
              </w:rPr>
              <w:t>广州市南沙区卫生健康局下属事业单位2023年引进急需专业人才岗位需求表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113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拟聘岗位级别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职位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说明</w:t>
            </w: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拟聘人数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毕业专业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学历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要求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学位要求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引进对象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年龄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2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本科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产科主任医师</w:t>
            </w:r>
          </w:p>
        </w:tc>
        <w:tc>
          <w:tcPr>
            <w:tcW w:w="11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专业技术四级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产科骨干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临床医学（B100301）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妇产科学硕士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（专业硕士）（A100229 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本科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或以上</w:t>
            </w:r>
          </w:p>
        </w:tc>
        <w:tc>
          <w:tcPr>
            <w:tcW w:w="8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社会</w:t>
            </w:r>
          </w:p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  <w:t>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50周岁及以下</w:t>
            </w:r>
          </w:p>
        </w:tc>
        <w:tc>
          <w:tcPr>
            <w:tcW w:w="2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1.具有妇产科专业主任医师专业技术职称；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2.执业范围：妇产科；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"/>
              </w:rPr>
              <w:t>3、具有在三级及以上医院五年以上相关工作经历。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 w:bidi="ar"/>
              </w:rPr>
              <w:t>1人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2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textAlignment w:val="center"/>
              <w:rPr>
                <w:rFonts w:hint="eastAsia"/>
                <w:color w:val="auto"/>
                <w:highlight w:val="cyan"/>
                <w:lang w:val="en-US" w:eastAsia="zh-C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18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zODU3MzY5NDllYzlhNjlmZTM1Yjg3YzM2ZmQifQ=="/>
  </w:docVars>
  <w:rsids>
    <w:rsidRoot w:val="33FF4791"/>
    <w:rsid w:val="33FF4791"/>
    <w:rsid w:val="5BD7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PMingLiU" w:cs="Times New Roman"/>
      <w:sz w:val="24"/>
      <w:szCs w:val="24"/>
      <w:lang w:val="de-DE" w:eastAsia="de-DE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234</Characters>
  <Lines>0</Lines>
  <Paragraphs>0</Paragraphs>
  <TotalTime>0</TotalTime>
  <ScaleCrop>false</ScaleCrop>
  <LinksUpToDate>false</LinksUpToDate>
  <CharactersWithSpaces>234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2023-07-24T02:10:00Z</dcterms:created>
  <dc:creator>赵勇成</dc:creator>
  <cp:lastModifiedBy>赵勇成</cp:lastModifiedBy>
  <dcterms:modified xsi:type="dcterms:W3CDTF">2023-11-17T08:38:15Z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6D338A1B6C1A49B7BAF88F6ECE502AA4_11</vt:lpwstr>
  </property>
</Properties>
</file>