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sz w:val="24"/>
        </w:rPr>
      </w:pPr>
      <w:r>
        <w:rPr>
          <w:rFonts w:hint="eastAsia"/>
          <w:b/>
          <w:sz w:val="44"/>
          <w:szCs w:val="44"/>
        </w:rPr>
        <w:t>无违法犯罪记录个人承诺书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，报考岗位：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>深圳市交通运输局光明管理局特聘专干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。郑重承诺：遵守国家的法律、法规，无违法犯罪情况，无参加邪教组织情况，如有违反，本人愿承担一切法律责任。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spacing w:after="312" w:afterLines="100"/>
        <w:ind w:firstLine="640" w:firstLineChars="200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  考生签名：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 xml:space="preserve">     年   月   日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37ADC"/>
    <w:rsid w:val="0DB36238"/>
    <w:rsid w:val="0F367BB8"/>
    <w:rsid w:val="14E37ADC"/>
    <w:rsid w:val="20E25200"/>
    <w:rsid w:val="3EE01FE7"/>
    <w:rsid w:val="438153E5"/>
    <w:rsid w:val="49D06A28"/>
    <w:rsid w:val="763A222A"/>
    <w:rsid w:val="7F4B50B4"/>
    <w:rsid w:val="FFD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2017-12-05T14:36:00Z</dcterms:created>
  <dc:creator>小毅</dc:creator>
  <cp:lastModifiedBy>kylin</cp:lastModifiedBy>
  <cp:lastPrinted>2021-10-20T09:35:00Z</cp:lastPrinted>
  <dcterms:modified xsi:type="dcterms:W3CDTF">2023-11-14T15:14:52Z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