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40"/>
        </w:tabs>
        <w:spacing w:line="560" w:lineRule="exact"/>
        <w:jc w:val="left"/>
        <w:rPr>
          <w:rFonts w:hint="default"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附件3</w:t>
      </w:r>
    </w:p>
    <w:p>
      <w:pPr>
        <w:tabs>
          <w:tab w:val="left" w:pos="7740"/>
        </w:tabs>
        <w:spacing w:line="560" w:lineRule="exact"/>
        <w:jc w:val="center"/>
        <w:rPr>
          <w:rFonts w:hint="eastAsia" w:ascii="仿宋_GB2312" w:eastAsia="仿宋_GB2312" w:cs="仿宋_GB2312"/>
          <w:sz w:val="32"/>
          <w:szCs w:val="32"/>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普洱市教育体育局直属学校普洱市幼儿园2024年急需紧缺人才招聘面试注意事项</w:t>
      </w:r>
    </w:p>
    <w:p>
      <w:pPr>
        <w:keepNext w:val="0"/>
        <w:keepLines w:val="0"/>
        <w:pageBreakBefore w:val="0"/>
        <w:kinsoku/>
        <w:overflowPunct/>
        <w:topLinePunct w:val="0"/>
        <w:autoSpaceDE/>
        <w:autoSpaceDN/>
        <w:bidi w:val="0"/>
        <w:adjustRightInd/>
        <w:snapToGrid/>
        <w:spacing w:beforeAutospacing="0" w:afterAutospacing="0" w:line="520" w:lineRule="exact"/>
        <w:rPr>
          <w:rFonts w:hint="eastAsia" w:ascii="黑体" w:hAnsi="黑体" w:eastAsia="黑体"/>
          <w:color w:val="auto"/>
          <w:sz w:val="32"/>
          <w:szCs w:val="32"/>
        </w:rPr>
      </w:pP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eastAsia" w:ascii="黑体" w:hAnsi="黑体" w:eastAsia="黑体"/>
          <w:color w:val="auto"/>
          <w:sz w:val="32"/>
          <w:szCs w:val="32"/>
          <w:highlight w:val="yellow"/>
          <w:lang w:eastAsia="zh-CN"/>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官方网站</w:t>
      </w:r>
    </w:p>
    <w:p>
      <w:pPr>
        <w:keepNext w:val="0"/>
        <w:keepLines w:val="0"/>
        <w:pageBreakBefore w:val="0"/>
        <w:kinsoku/>
        <w:wordWrap w:val="0"/>
        <w:overflowPunct/>
        <w:topLinePunct w:val="0"/>
        <w:autoSpaceDE/>
        <w:autoSpaceDN/>
        <w:bidi w:val="0"/>
        <w:adjustRightInd/>
        <w:snapToGrid/>
        <w:spacing w:beforeAutospacing="0" w:afterAutospacing="0" w:line="520" w:lineRule="exact"/>
        <w:ind w:firstLine="640" w:firstLineChars="200"/>
        <w:rPr>
          <w:rFonts w:eastAsia="仿宋_GB2312"/>
          <w:color w:val="auto"/>
          <w:sz w:val="32"/>
          <w:szCs w:val="32"/>
        </w:rPr>
      </w:pPr>
      <w:r>
        <w:rPr>
          <w:rFonts w:hint="eastAsia" w:eastAsia="仿宋_GB2312"/>
          <w:color w:val="auto"/>
          <w:sz w:val="32"/>
          <w:szCs w:val="32"/>
        </w:rPr>
        <w:t>本次面试的官方网站为普洱市人民政府网http://www.puershi.gov.cn/通知公告栏，整个面试过程各个环节的有关公告，都以官方网站公告为准。</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面试对象</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eastAsia="仿宋_GB2312"/>
          <w:color w:val="auto"/>
          <w:sz w:val="32"/>
          <w:szCs w:val="32"/>
          <w:shd w:val="clear" w:color="auto" w:fill="FFFFFF"/>
        </w:rPr>
      </w:pPr>
      <w:r>
        <w:rPr>
          <w:rFonts w:hint="eastAsia" w:eastAsia="仿宋_GB2312"/>
          <w:color w:val="auto"/>
          <w:sz w:val="32"/>
          <w:szCs w:val="32"/>
          <w:shd w:val="clear" w:color="auto" w:fill="FFFFFF"/>
        </w:rPr>
        <w:t>资格审查合格确定进入面试人员（最终以面试组织实施单位通知为准）。</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ascii="黑体" w:hAnsi="黑体" w:eastAsia="黑体"/>
          <w:bCs/>
          <w:color w:val="auto"/>
          <w:sz w:val="32"/>
          <w:szCs w:val="32"/>
        </w:rPr>
      </w:pP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面试方式</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eastAsia="仿宋_GB2312"/>
          <w:bCs/>
          <w:color w:val="auto"/>
          <w:sz w:val="32"/>
          <w:szCs w:val="32"/>
          <w:shd w:val="clear" w:color="auto" w:fill="FFFFFF"/>
        </w:rPr>
      </w:pPr>
      <w:r>
        <w:rPr>
          <w:rFonts w:hint="eastAsia" w:ascii="Times New Roman" w:hAnsi="Times New Roman" w:eastAsia="仿宋_GB2312" w:cs="Times New Roman"/>
          <w:bCs/>
          <w:color w:val="auto"/>
          <w:kern w:val="44"/>
          <w:sz w:val="32"/>
          <w:szCs w:val="32"/>
          <w:lang w:val="en-US" w:eastAsia="zh-CN"/>
        </w:rPr>
        <w:t>采用</w:t>
      </w:r>
      <w:r>
        <w:rPr>
          <w:rFonts w:hint="eastAsia" w:ascii="Times New Roman" w:hAnsi="Times New Roman" w:eastAsia="仿宋_GB2312" w:cs="Times New Roman"/>
          <w:bCs/>
          <w:color w:val="auto"/>
          <w:kern w:val="44"/>
          <w:sz w:val="32"/>
          <w:szCs w:val="32"/>
        </w:rPr>
        <w:t>专业知识测试</w:t>
      </w:r>
      <w:r>
        <w:rPr>
          <w:rFonts w:ascii="Times New Roman" w:hAnsi="Times New Roman" w:eastAsia="仿宋_GB2312" w:cs="Times New Roman"/>
          <w:bCs/>
          <w:color w:val="auto"/>
          <w:kern w:val="44"/>
          <w:sz w:val="32"/>
          <w:szCs w:val="32"/>
        </w:rPr>
        <w:t>方式进行</w:t>
      </w:r>
      <w:r>
        <w:rPr>
          <w:rFonts w:hint="eastAsia" w:eastAsia="仿宋_GB2312"/>
          <w:bCs/>
          <w:color w:val="auto"/>
          <w:sz w:val="32"/>
          <w:szCs w:val="32"/>
          <w:shd w:val="clear" w:color="auto" w:fill="FFFFFF"/>
        </w:rPr>
        <w:t>。</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ascii="黑体" w:hAnsi="黑体" w:eastAsia="黑体"/>
          <w:bCs/>
          <w:color w:val="auto"/>
          <w:sz w:val="32"/>
          <w:szCs w:val="32"/>
        </w:rPr>
      </w:pPr>
      <w:r>
        <w:rPr>
          <w:rFonts w:hint="eastAsia" w:ascii="黑体" w:hAnsi="黑体" w:eastAsia="黑体"/>
          <w:bCs/>
          <w:color w:val="auto"/>
          <w:sz w:val="32"/>
          <w:szCs w:val="32"/>
          <w:lang w:val="en-US" w:eastAsia="zh-CN"/>
        </w:rPr>
        <w:t>四、</w:t>
      </w:r>
      <w:r>
        <w:rPr>
          <w:rFonts w:hint="eastAsia" w:ascii="黑体" w:hAnsi="黑体" w:eastAsia="黑体"/>
          <w:bCs/>
          <w:color w:val="auto"/>
          <w:sz w:val="32"/>
          <w:szCs w:val="32"/>
        </w:rPr>
        <w:t>面试时间</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eastAsia="仿宋_GB2312"/>
          <w:color w:val="auto"/>
          <w:sz w:val="32"/>
          <w:szCs w:val="32"/>
          <w:shd w:val="clear" w:color="auto" w:fill="FFFFFF"/>
        </w:rPr>
      </w:pPr>
      <w:r>
        <w:rPr>
          <w:rFonts w:hint="eastAsia" w:eastAsia="仿宋_GB2312"/>
          <w:color w:val="auto"/>
          <w:sz w:val="32"/>
          <w:szCs w:val="32"/>
          <w:shd w:val="clear" w:color="auto" w:fill="FFFFFF"/>
        </w:rPr>
        <w:t>（</w:t>
      </w:r>
      <w:r>
        <w:rPr>
          <w:rFonts w:hint="eastAsia" w:eastAsia="仿宋_GB2312"/>
          <w:color w:val="auto"/>
          <w:sz w:val="32"/>
          <w:szCs w:val="32"/>
          <w:shd w:val="clear" w:color="auto" w:fill="FFFFFF"/>
          <w:lang w:val="en-US" w:eastAsia="zh-CN"/>
        </w:rPr>
        <w:t>一</w:t>
      </w:r>
      <w:r>
        <w:rPr>
          <w:rFonts w:hint="eastAsia" w:eastAsia="仿宋_GB2312"/>
          <w:color w:val="auto"/>
          <w:sz w:val="32"/>
          <w:szCs w:val="32"/>
          <w:shd w:val="clear" w:color="auto" w:fill="FFFFFF"/>
        </w:rPr>
        <w:t>）面试安排总体时间</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以面试组织实施单位电话等方式通知为准。</w:t>
      </w:r>
    </w:p>
    <w:p>
      <w:pPr>
        <w:keepNext w:val="0"/>
        <w:keepLines w:val="0"/>
        <w:pageBreakBefore w:val="0"/>
        <w:numPr>
          <w:ilvl w:val="0"/>
          <w:numId w:val="0"/>
        </w:numPr>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hint="eastAsia" w:eastAsia="仿宋_GB2312"/>
          <w:sz w:val="32"/>
          <w:szCs w:val="32"/>
          <w:shd w:val="clear" w:color="auto" w:fill="FFFFFF"/>
        </w:rPr>
      </w:pPr>
      <w:r>
        <w:rPr>
          <w:rFonts w:hint="eastAsia" w:eastAsia="仿宋_GB2312"/>
          <w:sz w:val="32"/>
          <w:szCs w:val="32"/>
          <w:shd w:val="clear" w:color="auto" w:fill="FFFFFF"/>
          <w:lang w:eastAsia="zh-CN"/>
        </w:rPr>
        <w:t>（</w:t>
      </w:r>
      <w:r>
        <w:rPr>
          <w:rFonts w:hint="eastAsia" w:eastAsia="仿宋_GB2312"/>
          <w:sz w:val="32"/>
          <w:szCs w:val="32"/>
          <w:shd w:val="clear" w:color="auto" w:fill="FFFFFF"/>
          <w:lang w:val="en-US" w:eastAsia="zh-CN"/>
        </w:rPr>
        <w:t>二</w:t>
      </w:r>
      <w:r>
        <w:rPr>
          <w:rFonts w:hint="eastAsia" w:eastAsia="仿宋_GB2312"/>
          <w:sz w:val="32"/>
          <w:szCs w:val="32"/>
          <w:shd w:val="clear" w:color="auto" w:fill="FFFFFF"/>
          <w:lang w:eastAsia="zh-CN"/>
        </w:rPr>
        <w:t>）</w:t>
      </w:r>
      <w:r>
        <w:rPr>
          <w:rFonts w:hint="eastAsia" w:eastAsia="仿宋_GB2312"/>
          <w:sz w:val="32"/>
          <w:szCs w:val="32"/>
          <w:shd w:val="clear" w:color="auto" w:fill="FFFFFF"/>
        </w:rPr>
        <w:t>每</w:t>
      </w:r>
      <w:r>
        <w:rPr>
          <w:rFonts w:hint="eastAsia" w:eastAsia="仿宋_GB2312"/>
          <w:sz w:val="32"/>
          <w:szCs w:val="32"/>
          <w:shd w:val="clear" w:color="auto" w:fill="FFFFFF"/>
          <w:lang w:val="en-US" w:eastAsia="zh-CN"/>
        </w:rPr>
        <w:t>名考生面试</w:t>
      </w:r>
      <w:r>
        <w:rPr>
          <w:rFonts w:hint="eastAsia" w:eastAsia="仿宋_GB2312"/>
          <w:sz w:val="32"/>
          <w:szCs w:val="32"/>
          <w:shd w:val="clear" w:color="auto" w:fill="FFFFFF"/>
        </w:rPr>
        <w:t>指导时间</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hint="eastAsia" w:eastAsia="仿宋_GB2312"/>
          <w:sz w:val="32"/>
          <w:szCs w:val="32"/>
          <w:shd w:val="clear" w:color="auto" w:fill="FFFFFF"/>
        </w:rPr>
      </w:pPr>
      <w:r>
        <w:rPr>
          <w:rFonts w:hint="eastAsia" w:eastAsia="仿宋_GB2312"/>
          <w:sz w:val="32"/>
          <w:szCs w:val="32"/>
          <w:shd w:val="clear" w:color="auto" w:fill="FFFFFF"/>
        </w:rPr>
        <w:t>每名考生面试时间</w:t>
      </w:r>
      <w:r>
        <w:rPr>
          <w:rFonts w:hint="eastAsia" w:eastAsia="仿宋_GB2312"/>
          <w:sz w:val="32"/>
          <w:szCs w:val="32"/>
          <w:shd w:val="clear" w:color="auto" w:fill="FFFFFF"/>
          <w:lang w:val="en-US" w:eastAsia="zh-CN"/>
        </w:rPr>
        <w:t>25</w:t>
      </w:r>
      <w:r>
        <w:rPr>
          <w:rFonts w:hint="eastAsia" w:eastAsia="仿宋_GB2312"/>
          <w:sz w:val="32"/>
          <w:szCs w:val="32"/>
          <w:shd w:val="clear" w:color="auto" w:fill="FFFFFF"/>
        </w:rPr>
        <w:t>分钟，其中：</w:t>
      </w:r>
      <w:r>
        <w:rPr>
          <w:rFonts w:hint="eastAsia" w:eastAsia="仿宋_GB2312"/>
          <w:sz w:val="32"/>
          <w:szCs w:val="32"/>
          <w:shd w:val="clear" w:color="auto" w:fill="FFFFFF"/>
          <w:lang w:val="en-US" w:eastAsia="zh-CN"/>
        </w:rPr>
        <w:t>简谱视唱（3分钟）、即兴舞蹈表演（3分钟）</w:t>
      </w:r>
      <w:r>
        <w:rPr>
          <w:rFonts w:hint="eastAsia" w:eastAsia="仿宋_GB2312"/>
          <w:sz w:val="32"/>
          <w:szCs w:val="32"/>
          <w:shd w:val="clear" w:color="auto" w:fill="FFFFFF"/>
          <w:lang w:eastAsia="zh-CN"/>
        </w:rPr>
        <w:t>，</w:t>
      </w:r>
      <w:r>
        <w:rPr>
          <w:rFonts w:hint="eastAsia" w:eastAsia="仿宋_GB2312"/>
          <w:sz w:val="32"/>
          <w:szCs w:val="32"/>
          <w:shd w:val="clear" w:color="auto" w:fill="FFFFFF"/>
          <w:lang w:val="en-US" w:eastAsia="zh-CN"/>
        </w:rPr>
        <w:t>专业知识问答4分钟，创作绘画15分钟</w:t>
      </w:r>
      <w:r>
        <w:rPr>
          <w:rFonts w:hint="eastAsia" w:eastAsia="仿宋_GB2312"/>
          <w:sz w:val="32"/>
          <w:szCs w:val="32"/>
          <w:shd w:val="clear" w:color="auto" w:fill="FFFFFF"/>
        </w:rPr>
        <w:t>。</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firstLine="640" w:firstLineChars="200"/>
        <w:jc w:val="left"/>
        <w:rPr>
          <w:rFonts w:hint="eastAsia" w:ascii="黑体" w:hAnsi="黑体" w:eastAsia="黑体"/>
          <w:bCs/>
          <w:sz w:val="32"/>
          <w:szCs w:val="32"/>
        </w:rPr>
      </w:pPr>
      <w:r>
        <w:rPr>
          <w:rFonts w:hint="eastAsia" w:ascii="黑体" w:hAnsi="黑体" w:eastAsia="黑体"/>
          <w:bCs/>
          <w:sz w:val="32"/>
          <w:szCs w:val="32"/>
          <w:lang w:val="en-US" w:eastAsia="zh-CN"/>
        </w:rPr>
        <w:t>五、</w:t>
      </w:r>
      <w:r>
        <w:rPr>
          <w:rFonts w:hint="eastAsia" w:ascii="黑体" w:hAnsi="黑体" w:eastAsia="黑体"/>
          <w:bCs/>
          <w:sz w:val="32"/>
          <w:szCs w:val="32"/>
        </w:rPr>
        <w:t>面试地点</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云南师范大学。（</w:t>
      </w:r>
      <w:r>
        <w:rPr>
          <w:rFonts w:hint="eastAsia" w:ascii="Times New Roman" w:hAnsi="Times New Roman" w:eastAsia="仿宋_GB2312"/>
          <w:sz w:val="32"/>
          <w:szCs w:val="32"/>
        </w:rPr>
        <w:t>具体以</w:t>
      </w:r>
      <w:r>
        <w:rPr>
          <w:rFonts w:hint="eastAsia" w:ascii="Times New Roman" w:hAnsi="Times New Roman" w:eastAsia="仿宋_GB2312"/>
          <w:sz w:val="32"/>
          <w:szCs w:val="32"/>
          <w:lang w:eastAsia="zh-CN"/>
        </w:rPr>
        <w:t>普洱市</w:t>
      </w:r>
      <w:r>
        <w:rPr>
          <w:rFonts w:hint="eastAsia" w:ascii="Times New Roman" w:hAnsi="Times New Roman" w:eastAsia="仿宋_GB2312"/>
          <w:sz w:val="32"/>
          <w:szCs w:val="32"/>
          <w:lang w:val="en-US" w:eastAsia="zh-CN"/>
        </w:rPr>
        <w:t>幼儿园电话</w:t>
      </w:r>
      <w:r>
        <w:rPr>
          <w:rFonts w:hint="eastAsia" w:ascii="Times New Roman" w:hAnsi="Times New Roman" w:eastAsia="仿宋_GB2312"/>
          <w:sz w:val="32"/>
          <w:szCs w:val="32"/>
        </w:rPr>
        <w:t>通知为准</w:t>
      </w:r>
      <w:r>
        <w:rPr>
          <w:rFonts w:hint="eastAsia" w:ascii="Times New Roman" w:hAnsi="Times New Roman" w:eastAsia="仿宋_GB2312"/>
          <w:sz w:val="32"/>
          <w:szCs w:val="32"/>
          <w:lang w:eastAsia="zh-CN"/>
        </w:rPr>
        <w:t>）</w:t>
      </w:r>
    </w:p>
    <w:p>
      <w:pPr>
        <w:keepNext w:val="0"/>
        <w:keepLines w:val="0"/>
        <w:pageBreakBefore w:val="0"/>
        <w:shd w:val="clear" w:color="auto" w:fill="FFFFFF"/>
        <w:kinsoku/>
        <w:overflowPunct/>
        <w:topLinePunct w:val="0"/>
        <w:autoSpaceDE/>
        <w:autoSpaceDN/>
        <w:bidi w:val="0"/>
        <w:adjustRightInd/>
        <w:snapToGrid/>
        <w:spacing w:beforeAutospacing="0" w:afterAutospacing="0" w:line="520" w:lineRule="exact"/>
        <w:ind w:left="420" w:leftChars="200" w:firstLine="320" w:firstLineChars="100"/>
        <w:jc w:val="left"/>
        <w:rPr>
          <w:rFonts w:ascii="黑体" w:hAnsi="黑体" w:eastAsia="黑体"/>
          <w:bCs/>
          <w:sz w:val="32"/>
          <w:szCs w:val="32"/>
        </w:rPr>
      </w:pPr>
      <w:r>
        <w:rPr>
          <w:rFonts w:hint="eastAsia" w:ascii="黑体" w:hAnsi="黑体" w:eastAsia="黑体"/>
          <w:bCs/>
          <w:sz w:val="32"/>
          <w:szCs w:val="32"/>
          <w:lang w:val="en-US" w:eastAsia="zh-CN"/>
        </w:rPr>
        <w:t>六、</w:t>
      </w:r>
      <w:r>
        <w:rPr>
          <w:rFonts w:hint="eastAsia" w:ascii="黑体" w:hAnsi="黑体" w:eastAsia="黑体"/>
          <w:bCs/>
          <w:sz w:val="32"/>
          <w:szCs w:val="32"/>
        </w:rPr>
        <w:t>面试内容</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eastAsia" w:ascii="Times New Roman" w:hAnsi="Times New Roman" w:eastAsia="仿宋_GB2312" w:cstheme="minorBidi"/>
          <w:kern w:val="0"/>
          <w:sz w:val="32"/>
          <w:szCs w:val="32"/>
          <w:lang w:val="en-US" w:eastAsia="zh-CN" w:bidi="ar-SA"/>
        </w:rPr>
      </w:pPr>
      <w:r>
        <w:rPr>
          <w:rFonts w:hint="eastAsia" w:ascii="Times New Roman" w:hAnsi="Times New Roman" w:eastAsia="仿宋_GB2312" w:cstheme="minorBidi"/>
          <w:kern w:val="0"/>
          <w:sz w:val="32"/>
          <w:szCs w:val="32"/>
          <w:lang w:val="en-US" w:eastAsia="zh-CN" w:bidi="ar-SA"/>
        </w:rPr>
        <w:t>简谱视唱（现场出题，唱一遍简谱、唱一遍歌词）、即兴舞蹈表演（现场出题）、专业知识问答（现场出题）、创作绘画（现场出题）各1题。</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jc w:val="left"/>
        <w:rPr>
          <w:rFonts w:ascii="黑体" w:hAnsi="黑体" w:eastAsia="黑体"/>
          <w:bCs/>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面试流程</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default" w:ascii="Times New Roman" w:hAnsi="Times New Roman" w:eastAsia="仿宋_GB2312" w:cstheme="minorBidi"/>
          <w:kern w:val="0"/>
          <w:sz w:val="32"/>
          <w:szCs w:val="32"/>
          <w:lang w:val="en-US" w:eastAsia="zh-CN" w:bidi="ar-SA"/>
        </w:rPr>
      </w:pPr>
      <w:r>
        <w:rPr>
          <w:rFonts w:hint="eastAsia" w:ascii="Times New Roman" w:hAnsi="Times New Roman" w:eastAsia="仿宋_GB2312" w:cstheme="minorBidi"/>
          <w:kern w:val="0"/>
          <w:sz w:val="32"/>
          <w:szCs w:val="32"/>
          <w:lang w:val="en-US" w:eastAsia="zh-CN" w:bidi="ar-SA"/>
        </w:rPr>
        <w:t xml:space="preserve">每位考生需进行两场测试： </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eastAsia" w:ascii="Times New Roman" w:hAnsi="Times New Roman" w:eastAsia="仿宋_GB2312" w:cstheme="minorBidi"/>
          <w:kern w:val="0"/>
          <w:sz w:val="32"/>
          <w:szCs w:val="32"/>
          <w:lang w:val="en-US" w:eastAsia="zh-CN" w:bidi="ar-SA"/>
        </w:rPr>
      </w:pPr>
      <w:r>
        <w:rPr>
          <w:rFonts w:hint="eastAsia" w:ascii="Times New Roman" w:hAnsi="Times New Roman" w:eastAsia="仿宋_GB2312" w:cstheme="minorBidi"/>
          <w:kern w:val="0"/>
          <w:sz w:val="32"/>
          <w:szCs w:val="32"/>
          <w:lang w:val="en-US" w:eastAsia="zh-CN" w:bidi="ar-SA"/>
        </w:rPr>
        <w:t>第一场：进行简谱视唱（3分钟）、即兴舞蹈表演（3分钟）、专业知识问答（4分钟）。</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default" w:ascii="Times New Roman" w:hAnsi="Times New Roman" w:eastAsia="仿宋_GB2312" w:cstheme="minorBidi"/>
          <w:kern w:val="0"/>
          <w:sz w:val="32"/>
          <w:szCs w:val="32"/>
          <w:lang w:val="en-US" w:eastAsia="zh-CN" w:bidi="ar-SA"/>
        </w:rPr>
      </w:pPr>
      <w:r>
        <w:rPr>
          <w:rFonts w:hint="eastAsia" w:ascii="Times New Roman" w:hAnsi="Times New Roman" w:eastAsia="仿宋_GB2312" w:cstheme="minorBidi"/>
          <w:kern w:val="0"/>
          <w:sz w:val="32"/>
          <w:szCs w:val="32"/>
          <w:lang w:val="en-US" w:eastAsia="zh-CN" w:bidi="ar-SA"/>
        </w:rPr>
        <w:t>第二场：进行创作绘画</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eastAsia" w:ascii="Times New Roman" w:hAnsi="Times New Roman" w:eastAsia="仿宋_GB2312" w:cstheme="minorBidi"/>
          <w:kern w:val="0"/>
          <w:sz w:val="32"/>
          <w:szCs w:val="32"/>
          <w:lang w:val="en-US" w:eastAsia="zh-CN" w:bidi="ar-SA"/>
        </w:rPr>
      </w:pPr>
      <w:r>
        <w:rPr>
          <w:rFonts w:hint="eastAsia" w:ascii="Times New Roman" w:hAnsi="Times New Roman" w:eastAsia="仿宋_GB2312" w:cstheme="minorBidi"/>
          <w:kern w:val="0"/>
          <w:sz w:val="32"/>
          <w:szCs w:val="32"/>
          <w:lang w:val="en-US" w:eastAsia="zh-CN" w:bidi="ar-SA"/>
        </w:rPr>
        <w:t>所有考生进入考场面试，每名考生面试时间共15分钟。</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jc w:val="left"/>
        <w:rPr>
          <w:rFonts w:hint="eastAsia" w:ascii="黑体" w:hAnsi="黑体" w:eastAsia="黑体"/>
          <w:bCs/>
          <w:sz w:val="32"/>
          <w:szCs w:val="32"/>
          <w:lang w:val="en-US" w:eastAsia="zh-CN"/>
        </w:rPr>
      </w:pPr>
      <w:r>
        <w:rPr>
          <w:rFonts w:hint="eastAsia" w:ascii="黑体" w:hAnsi="黑体" w:eastAsia="黑体"/>
          <w:bCs/>
          <w:sz w:val="32"/>
          <w:szCs w:val="32"/>
          <w:lang w:val="en-US" w:eastAsia="zh-CN"/>
        </w:rPr>
        <w:t>八、</w:t>
      </w:r>
      <w:r>
        <w:rPr>
          <w:rFonts w:hint="eastAsia" w:ascii="黑体" w:hAnsi="黑体" w:eastAsia="黑体"/>
          <w:bCs/>
          <w:sz w:val="32"/>
          <w:szCs w:val="32"/>
        </w:rPr>
        <w:t>面试</w:t>
      </w:r>
      <w:r>
        <w:rPr>
          <w:rFonts w:hint="eastAsia" w:ascii="黑体" w:hAnsi="黑体" w:eastAsia="黑体"/>
          <w:bCs/>
          <w:sz w:val="32"/>
          <w:szCs w:val="32"/>
          <w:lang w:val="en-US" w:eastAsia="zh-CN"/>
        </w:rPr>
        <w:t>成绩计算</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eastAsia" w:ascii="Times New Roman" w:hAnsi="Times New Roman" w:eastAsia="仿宋_GB2312" w:cstheme="minorBidi"/>
          <w:kern w:val="0"/>
          <w:sz w:val="32"/>
          <w:szCs w:val="32"/>
          <w:lang w:val="en-US" w:eastAsia="zh-CN" w:bidi="ar-SA"/>
        </w:rPr>
      </w:pPr>
      <w:r>
        <w:rPr>
          <w:rFonts w:hint="eastAsia" w:ascii="Times New Roman" w:hAnsi="Times New Roman" w:eastAsia="仿宋_GB2312" w:cstheme="minorBidi"/>
          <w:color w:val="auto"/>
          <w:kern w:val="0"/>
          <w:sz w:val="32"/>
          <w:szCs w:val="32"/>
          <w:lang w:val="en-US" w:eastAsia="zh-CN" w:bidi="ar-SA"/>
        </w:rPr>
        <w:t>面试总分100分。</w:t>
      </w:r>
      <w:r>
        <w:rPr>
          <w:rFonts w:hint="eastAsia" w:eastAsia="仿宋_GB2312"/>
          <w:color w:val="auto"/>
          <w:kern w:val="0"/>
          <w:sz w:val="32"/>
          <w:szCs w:val="32"/>
        </w:rPr>
        <w:t>每个要素去掉一个最高分和一个最低分后取平均值乘以权重除以除数计算出每个要素得分（四舍五入保留两位小数），</w:t>
      </w:r>
      <w:r>
        <w:rPr>
          <w:rFonts w:hint="eastAsia" w:ascii="Times New Roman" w:hAnsi="Times New Roman" w:eastAsia="仿宋_GB2312" w:cstheme="minorBidi"/>
          <w:color w:val="auto"/>
          <w:kern w:val="0"/>
          <w:sz w:val="32"/>
          <w:szCs w:val="32"/>
          <w:lang w:val="en-US" w:eastAsia="zh-CN" w:bidi="ar-SA"/>
        </w:rPr>
        <w:t>各要素</w:t>
      </w:r>
      <w:r>
        <w:rPr>
          <w:rFonts w:hint="eastAsia" w:ascii="Times New Roman" w:hAnsi="Times New Roman" w:eastAsia="仿宋_GB2312" w:cstheme="minorBidi"/>
          <w:kern w:val="0"/>
          <w:sz w:val="32"/>
          <w:szCs w:val="32"/>
          <w:lang w:val="en-US" w:eastAsia="zh-CN" w:bidi="ar-SA"/>
        </w:rPr>
        <w:t>得分相加后计算出面试成绩，成绩经监督人员等相关人员签字确认后生效。面试成绩在本考场所有面试结束后现场公布。全部面试工作结束后，面试成绩、岗位排名等信息将在</w:t>
      </w:r>
      <w:r>
        <w:rPr>
          <w:rFonts w:hint="eastAsia" w:eastAsia="仿宋_GB2312"/>
          <w:sz w:val="32"/>
          <w:szCs w:val="32"/>
        </w:rPr>
        <w:t>普洱市人民政府网http://www.puershi.gov.cn/</w:t>
      </w:r>
      <w:r>
        <w:rPr>
          <w:rFonts w:hint="eastAsia" w:ascii="Times New Roman" w:hAnsi="Times New Roman" w:eastAsia="仿宋_GB2312" w:cstheme="minorBidi"/>
          <w:kern w:val="0"/>
          <w:sz w:val="32"/>
          <w:szCs w:val="32"/>
          <w:lang w:val="en-US" w:eastAsia="zh-CN" w:bidi="ar-SA"/>
        </w:rPr>
        <w:t>进行公告。</w:t>
      </w:r>
    </w:p>
    <w:p>
      <w:pPr>
        <w:keepNext w:val="0"/>
        <w:keepLines w:val="0"/>
        <w:pageBreakBefore w:val="0"/>
        <w:kinsoku/>
        <w:overflowPunct/>
        <w:topLinePunct w:val="0"/>
        <w:autoSpaceDE/>
        <w:autoSpaceDN/>
        <w:bidi w:val="0"/>
        <w:adjustRightInd/>
        <w:snapToGrid/>
        <w:spacing w:beforeAutospacing="0" w:afterAutospacing="0" w:line="520" w:lineRule="exact"/>
        <w:ind w:firstLine="640" w:firstLineChars="200"/>
        <w:rPr>
          <w:rFonts w:hint="eastAsia" w:ascii="Times New Roman" w:hAnsi="Times New Roman" w:eastAsia="仿宋_GB2312" w:cstheme="minorBidi"/>
          <w:kern w:val="0"/>
          <w:sz w:val="32"/>
          <w:szCs w:val="32"/>
          <w:lang w:val="en-US" w:eastAsia="zh-CN" w:bidi="ar-SA"/>
        </w:rPr>
      </w:pPr>
      <w:r>
        <w:rPr>
          <w:rFonts w:hint="eastAsia" w:ascii="Times New Roman" w:hAnsi="Times New Roman" w:eastAsia="仿宋_GB2312" w:cstheme="minorBidi"/>
          <w:kern w:val="0"/>
          <w:sz w:val="32"/>
          <w:szCs w:val="32"/>
          <w:lang w:val="en-US" w:eastAsia="zh-CN" w:bidi="ar-SA"/>
        </w:rPr>
        <w:t>面试成绩为最终成绩，最低合格分数线为80分，面试成绩未达最低合格分数线的，不得参加面试后续招考程序。在面试成绩合格分数线人员中，根据岗位面试成绩从高到低的顺序，按照招聘人数与进入面试后续招聘程序人数1:1的比例确定参加面试后续招聘程序人员。面试工作结束后，如需递补人员，开展招聘的相同批次人员必须执行相同的递补方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F7BDD"/>
    <w:rsid w:val="4A4F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普通(网站)1"/>
    <w:basedOn w:val="1"/>
    <w:qFormat/>
    <w:uiPriority w:val="0"/>
    <w:pPr>
      <w:spacing w:before="100" w:beforeAutospacing="1" w:after="100" w:afterAutospacing="1"/>
      <w:jc w:val="left"/>
    </w:pPr>
    <w:rPr>
      <w:rFonts w:ascii="宋体" w:hAnsi="宋体" w:cstheme="minorBid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2023-12-11T07:20:00Z</dcterms:created>
  <dc:creator>userName</dc:creator>
  <cp:lastModifiedBy>userName</cp:lastModifiedBy>
  <dcterms:modified xsi:type="dcterms:W3CDTF">2023-12-11T07:33:17Z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FE419119030F441CA1F686B42DDE802D</vt:lpwstr>
  </property>
</Properties>
</file>