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overflowPunct w:val="0"/>
        <w:spacing w:line="56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中国法学会所属事业单位2024年度公开招聘岗位信息表</w:t>
      </w:r>
      <w:bookmarkEnd w:id="0"/>
    </w:p>
    <w:tbl>
      <w:tblPr>
        <w:tblStyle w:val="7"/>
        <w:tblW w:w="15963" w:type="dxa"/>
        <w:jc w:val="center"/>
        <w:tblInd w:w="-1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9"/>
        <w:gridCol w:w="1277"/>
        <w:gridCol w:w="1707"/>
        <w:gridCol w:w="3708"/>
        <w:gridCol w:w="717"/>
        <w:gridCol w:w="1172"/>
        <w:gridCol w:w="2193"/>
        <w:gridCol w:w="1559"/>
        <w:gridCol w:w="2454"/>
        <w:gridCol w:w="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1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4"/>
                <w:szCs w:val="30"/>
              </w:rPr>
            </w:pPr>
            <w:r>
              <w:rPr>
                <w:rFonts w:ascii="Times New Roman" w:hAnsi="Times New Roman" w:cs="Times New Roman"/>
                <w:b/>
                <w:sz w:val="24"/>
                <w:szCs w:val="30"/>
              </w:rPr>
              <w:t>序号</w:t>
            </w:r>
          </w:p>
        </w:tc>
        <w:tc>
          <w:tcPr>
            <w:tcW w:w="127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4"/>
                <w:szCs w:val="30"/>
              </w:rPr>
            </w:pPr>
            <w:r>
              <w:rPr>
                <w:rFonts w:ascii="Times New Roman" w:hAnsi="Times New Roman" w:cs="Times New Roman"/>
                <w:b/>
                <w:sz w:val="24"/>
                <w:szCs w:val="30"/>
              </w:rPr>
              <w:t>用人单位</w:t>
            </w:r>
          </w:p>
        </w:tc>
        <w:tc>
          <w:tcPr>
            <w:tcW w:w="170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4"/>
                <w:szCs w:val="30"/>
              </w:rPr>
            </w:pPr>
            <w:r>
              <w:rPr>
                <w:rFonts w:ascii="Times New Roman" w:hAnsi="Times New Roman" w:cs="Times New Roman"/>
                <w:b/>
                <w:sz w:val="24"/>
                <w:szCs w:val="30"/>
              </w:rPr>
              <w:t>岗位名称</w:t>
            </w:r>
          </w:p>
        </w:tc>
        <w:tc>
          <w:tcPr>
            <w:tcW w:w="3708"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4"/>
                <w:szCs w:val="30"/>
              </w:rPr>
            </w:pPr>
            <w:r>
              <w:rPr>
                <w:rFonts w:ascii="Times New Roman" w:hAnsi="Times New Roman" w:cs="Times New Roman"/>
                <w:b/>
                <w:sz w:val="24"/>
                <w:szCs w:val="30"/>
              </w:rPr>
              <w:t>岗位简介</w:t>
            </w:r>
          </w:p>
        </w:tc>
        <w:tc>
          <w:tcPr>
            <w:tcW w:w="7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4"/>
                <w:szCs w:val="30"/>
              </w:rPr>
            </w:pPr>
            <w:r>
              <w:rPr>
                <w:rFonts w:ascii="Times New Roman" w:hAnsi="Times New Roman" w:cs="Times New Roman"/>
                <w:b/>
                <w:sz w:val="24"/>
                <w:szCs w:val="30"/>
              </w:rPr>
              <w:t>招聘人数</w:t>
            </w:r>
          </w:p>
        </w:tc>
        <w:tc>
          <w:tcPr>
            <w:tcW w:w="117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4"/>
                <w:szCs w:val="30"/>
              </w:rPr>
            </w:pPr>
            <w:r>
              <w:rPr>
                <w:rFonts w:ascii="Times New Roman" w:hAnsi="Times New Roman" w:cs="Times New Roman"/>
                <w:b/>
                <w:sz w:val="24"/>
                <w:szCs w:val="30"/>
              </w:rPr>
              <w:t>学历学位要求</w:t>
            </w:r>
          </w:p>
        </w:tc>
        <w:tc>
          <w:tcPr>
            <w:tcW w:w="21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4"/>
                <w:szCs w:val="30"/>
              </w:rPr>
            </w:pPr>
            <w:r>
              <w:rPr>
                <w:rFonts w:ascii="Times New Roman" w:hAnsi="Times New Roman" w:cs="Times New Roman"/>
                <w:b/>
                <w:sz w:val="24"/>
                <w:szCs w:val="30"/>
              </w:rPr>
              <w:t>专业要求</w:t>
            </w:r>
          </w:p>
        </w:tc>
        <w:tc>
          <w:tcPr>
            <w:tcW w:w="155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4"/>
                <w:szCs w:val="30"/>
              </w:rPr>
            </w:pPr>
            <w:r>
              <w:rPr>
                <w:rFonts w:ascii="Times New Roman" w:hAnsi="Times New Roman" w:cs="Times New Roman"/>
                <w:b/>
                <w:sz w:val="24"/>
                <w:szCs w:val="30"/>
              </w:rPr>
              <w:t>生源类型</w:t>
            </w:r>
          </w:p>
        </w:tc>
        <w:tc>
          <w:tcPr>
            <w:tcW w:w="245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4"/>
                <w:szCs w:val="30"/>
              </w:rPr>
            </w:pPr>
            <w:r>
              <w:rPr>
                <w:rFonts w:ascii="Times New Roman" w:hAnsi="Times New Roman" w:cs="Times New Roman"/>
                <w:b/>
                <w:sz w:val="24"/>
                <w:szCs w:val="30"/>
              </w:rPr>
              <w:t>其他资格条件</w:t>
            </w:r>
          </w:p>
        </w:tc>
        <w:tc>
          <w:tcPr>
            <w:tcW w:w="45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4"/>
                <w:szCs w:val="30"/>
              </w:rPr>
            </w:pPr>
            <w:r>
              <w:rPr>
                <w:rFonts w:ascii="Times New Roman" w:hAnsi="Times New Roman" w:cs="Times New Roman"/>
                <w:b/>
                <w:sz w:val="24"/>
                <w:szCs w:val="3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9"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0"/>
              </w:rPr>
            </w:pPr>
            <w:r>
              <w:rPr>
                <w:rFonts w:ascii="Times New Roman" w:hAnsi="Times New Roman" w:eastAsia="仿宋_GB2312" w:cs="Times New Roman"/>
                <w:sz w:val="24"/>
                <w:szCs w:val="30"/>
              </w:rPr>
              <w:t>1</w:t>
            </w:r>
          </w:p>
        </w:tc>
        <w:tc>
          <w:tcPr>
            <w:tcW w:w="127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0"/>
              </w:rPr>
            </w:pPr>
            <w:r>
              <w:rPr>
                <w:rFonts w:ascii="Times New Roman" w:hAnsi="Times New Roman" w:eastAsia="仿宋_GB2312" w:cs="Times New Roman"/>
                <w:sz w:val="24"/>
                <w:szCs w:val="30"/>
              </w:rPr>
              <w:t>中国法学会法治研究所</w:t>
            </w:r>
          </w:p>
        </w:tc>
        <w:tc>
          <w:tcPr>
            <w:tcW w:w="170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0"/>
              </w:rPr>
            </w:pPr>
            <w:r>
              <w:rPr>
                <w:rFonts w:ascii="Times New Roman" w:hAnsi="Times New Roman" w:eastAsia="仿宋_GB2312" w:cs="Times New Roman"/>
                <w:sz w:val="24"/>
                <w:szCs w:val="30"/>
              </w:rPr>
              <w:t>研究一室、研究二室、研究三室、研究四室专业技术岗</w:t>
            </w:r>
          </w:p>
        </w:tc>
        <w:tc>
          <w:tcPr>
            <w:tcW w:w="3708"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0"/>
              </w:rPr>
            </w:pPr>
            <w:r>
              <w:rPr>
                <w:rFonts w:ascii="Times New Roman" w:hAnsi="Times New Roman" w:eastAsia="仿宋_GB2312" w:cs="Times New Roman"/>
                <w:sz w:val="24"/>
                <w:szCs w:val="30"/>
              </w:rPr>
              <w:t>从事习近平法治思想研究等工作。</w:t>
            </w:r>
          </w:p>
        </w:tc>
        <w:tc>
          <w:tcPr>
            <w:tcW w:w="7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0"/>
              </w:rPr>
            </w:pPr>
            <w:r>
              <w:rPr>
                <w:rFonts w:ascii="Times New Roman" w:hAnsi="Times New Roman" w:eastAsia="仿宋_GB2312" w:cs="Times New Roman"/>
                <w:sz w:val="24"/>
                <w:szCs w:val="30"/>
              </w:rPr>
              <w:t>1</w:t>
            </w:r>
          </w:p>
        </w:tc>
        <w:tc>
          <w:tcPr>
            <w:tcW w:w="117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0"/>
              </w:rPr>
            </w:pPr>
            <w:r>
              <w:rPr>
                <w:rFonts w:ascii="Times New Roman" w:hAnsi="Times New Roman" w:eastAsia="仿宋_GB2312" w:cs="Times New Roman"/>
                <w:sz w:val="24"/>
                <w:szCs w:val="30"/>
              </w:rPr>
              <w:t>博士研究生</w:t>
            </w:r>
          </w:p>
        </w:tc>
        <w:tc>
          <w:tcPr>
            <w:tcW w:w="21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0"/>
              </w:rPr>
            </w:pPr>
            <w:r>
              <w:rPr>
                <w:rFonts w:ascii="Times New Roman" w:hAnsi="Times New Roman" w:eastAsia="仿宋_GB2312" w:cs="Times New Roman"/>
                <w:sz w:val="24"/>
                <w:szCs w:val="30"/>
              </w:rPr>
              <w:t>法学类专业</w:t>
            </w:r>
          </w:p>
        </w:tc>
        <w:tc>
          <w:tcPr>
            <w:tcW w:w="155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1.2024年应届毕业生</w:t>
            </w:r>
          </w:p>
          <w:p>
            <w:pPr>
              <w:overflowPunct w:val="0"/>
              <w:spacing w:line="360" w:lineRule="exact"/>
              <w:jc w:val="center"/>
              <w:rPr>
                <w:rFonts w:ascii="Times New Roman" w:hAnsi="Times New Roman" w:eastAsia="仿宋_GB2312" w:cs="Times New Roman"/>
                <w:sz w:val="24"/>
                <w:szCs w:val="30"/>
              </w:rPr>
            </w:pPr>
            <w:r>
              <w:rPr>
                <w:rFonts w:ascii="Times New Roman" w:hAnsi="Times New Roman" w:eastAsia="仿宋_GB2312" w:cs="Times New Roman"/>
                <w:sz w:val="24"/>
                <w:szCs w:val="32"/>
              </w:rPr>
              <w:t>2.京外生源</w:t>
            </w:r>
          </w:p>
        </w:tc>
        <w:tc>
          <w:tcPr>
            <w:tcW w:w="245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0"/>
              </w:rPr>
            </w:pPr>
          </w:p>
        </w:tc>
        <w:tc>
          <w:tcPr>
            <w:tcW w:w="45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jc w:val="center"/>
        </w:trPr>
        <w:tc>
          <w:tcPr>
            <w:tcW w:w="719" w:type="dxa"/>
            <w:tcBorders>
              <w:left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2</w:t>
            </w:r>
          </w:p>
        </w:tc>
        <w:tc>
          <w:tcPr>
            <w:tcW w:w="1277" w:type="dxa"/>
            <w:vMerge w:val="restart"/>
            <w:tcBorders>
              <w:left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《民主与法制》社</w:t>
            </w:r>
          </w:p>
        </w:tc>
        <w:tc>
          <w:tcPr>
            <w:tcW w:w="170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color w:val="FF0000"/>
                <w:sz w:val="24"/>
                <w:szCs w:val="32"/>
              </w:rPr>
            </w:pPr>
            <w:r>
              <w:rPr>
                <w:rFonts w:ascii="Times New Roman" w:hAnsi="Times New Roman" w:eastAsia="仿宋_GB2312" w:cs="Times New Roman"/>
                <w:sz w:val="24"/>
                <w:szCs w:val="32"/>
              </w:rPr>
              <w:t>《杂志》政法部专业技术岗</w:t>
            </w:r>
          </w:p>
        </w:tc>
        <w:tc>
          <w:tcPr>
            <w:tcW w:w="3708"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1.协助做好新闻选题策划工作。</w:t>
            </w:r>
          </w:p>
          <w:p>
            <w:pPr>
              <w:overflowPunct w:val="0"/>
              <w:spacing w:line="360" w:lineRule="exact"/>
              <w:jc w:val="left"/>
              <w:rPr>
                <w:rFonts w:ascii="Times New Roman" w:hAnsi="Times New Roman" w:eastAsia="仿宋_GB2312" w:cs="Times New Roman"/>
                <w:color w:val="FF0000"/>
                <w:sz w:val="24"/>
                <w:szCs w:val="32"/>
              </w:rPr>
            </w:pPr>
            <w:r>
              <w:rPr>
                <w:rFonts w:ascii="Times New Roman" w:hAnsi="Times New Roman" w:eastAsia="仿宋_GB2312" w:cs="Times New Roman"/>
                <w:sz w:val="24"/>
                <w:szCs w:val="32"/>
              </w:rPr>
              <w:t>2.独立完成新闻采访报道和稿件的编辑工作。</w:t>
            </w:r>
          </w:p>
        </w:tc>
        <w:tc>
          <w:tcPr>
            <w:tcW w:w="7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1</w:t>
            </w:r>
          </w:p>
        </w:tc>
        <w:tc>
          <w:tcPr>
            <w:tcW w:w="117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博士研究生</w:t>
            </w:r>
          </w:p>
        </w:tc>
        <w:tc>
          <w:tcPr>
            <w:tcW w:w="21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color w:val="FF0000"/>
                <w:sz w:val="24"/>
                <w:szCs w:val="32"/>
              </w:rPr>
            </w:pPr>
            <w:r>
              <w:rPr>
                <w:rFonts w:ascii="Times New Roman" w:hAnsi="Times New Roman" w:eastAsia="仿宋_GB2312" w:cs="Times New Roman"/>
                <w:sz w:val="24"/>
                <w:szCs w:val="32"/>
              </w:rPr>
              <w:t>法学类、新闻传播学类等相关专业</w:t>
            </w:r>
          </w:p>
        </w:tc>
        <w:tc>
          <w:tcPr>
            <w:tcW w:w="155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1.2024年应届毕业生</w:t>
            </w:r>
          </w:p>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2.京外生源</w:t>
            </w:r>
          </w:p>
        </w:tc>
        <w:tc>
          <w:tcPr>
            <w:tcW w:w="245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p>
        </w:tc>
        <w:tc>
          <w:tcPr>
            <w:tcW w:w="45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3" w:hRule="atLeast"/>
          <w:jc w:val="center"/>
        </w:trPr>
        <w:tc>
          <w:tcPr>
            <w:tcW w:w="719" w:type="dxa"/>
            <w:tcBorders>
              <w:left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3</w:t>
            </w:r>
          </w:p>
        </w:tc>
        <w:tc>
          <w:tcPr>
            <w:tcW w:w="1277" w:type="dxa"/>
            <w:vMerge w:val="continue"/>
            <w:tcBorders>
              <w:left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p>
        </w:tc>
        <w:tc>
          <w:tcPr>
            <w:tcW w:w="170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《时报》记者部专业技术岗</w:t>
            </w:r>
          </w:p>
        </w:tc>
        <w:tc>
          <w:tcPr>
            <w:tcW w:w="3708"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1.协助做好新闻选题策划工作。</w:t>
            </w:r>
          </w:p>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2.独立完成新闻采访报道和稿件的选编工作。</w:t>
            </w:r>
          </w:p>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3.做好采访业务资料的整理归档工作。</w:t>
            </w:r>
          </w:p>
        </w:tc>
        <w:tc>
          <w:tcPr>
            <w:tcW w:w="7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1</w:t>
            </w:r>
          </w:p>
        </w:tc>
        <w:tc>
          <w:tcPr>
            <w:tcW w:w="117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硕士研究生及以上</w:t>
            </w:r>
          </w:p>
        </w:tc>
        <w:tc>
          <w:tcPr>
            <w:tcW w:w="21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新闻传播学类、中文类、法学类、社会学类、经济学类、政治学类、哲学类等相关专业</w:t>
            </w:r>
          </w:p>
        </w:tc>
        <w:tc>
          <w:tcPr>
            <w:tcW w:w="155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1.2024年应届毕业生</w:t>
            </w:r>
          </w:p>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2.京外生源</w:t>
            </w:r>
          </w:p>
        </w:tc>
        <w:tc>
          <w:tcPr>
            <w:tcW w:w="245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p>
        </w:tc>
        <w:tc>
          <w:tcPr>
            <w:tcW w:w="45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2" w:hRule="atLeast"/>
          <w:jc w:val="center"/>
        </w:trPr>
        <w:tc>
          <w:tcPr>
            <w:tcW w:w="719" w:type="dxa"/>
            <w:tcBorders>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4</w:t>
            </w:r>
          </w:p>
        </w:tc>
        <w:tc>
          <w:tcPr>
            <w:tcW w:w="1277" w:type="dxa"/>
            <w:vMerge w:val="continue"/>
            <w:tcBorders>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p>
        </w:tc>
        <w:tc>
          <w:tcPr>
            <w:tcW w:w="170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社行政财务办公室与记者站管理部专业技术岗</w:t>
            </w:r>
          </w:p>
        </w:tc>
        <w:tc>
          <w:tcPr>
            <w:tcW w:w="3708"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1.从事记账、复账、报账工作。</w:t>
            </w:r>
          </w:p>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2.协助做好会计业务核算，填报相关报表，保管会计档案。</w:t>
            </w:r>
          </w:p>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3.协助做好开具和审核发票，核算及申报各类税费。</w:t>
            </w:r>
          </w:p>
        </w:tc>
        <w:tc>
          <w:tcPr>
            <w:tcW w:w="7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1</w:t>
            </w:r>
          </w:p>
        </w:tc>
        <w:tc>
          <w:tcPr>
            <w:tcW w:w="117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本科及以上</w:t>
            </w:r>
          </w:p>
        </w:tc>
        <w:tc>
          <w:tcPr>
            <w:tcW w:w="21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会计学、财务管理、审计学专业</w:t>
            </w:r>
          </w:p>
        </w:tc>
        <w:tc>
          <w:tcPr>
            <w:tcW w:w="155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1.2024年应届毕业生</w:t>
            </w:r>
          </w:p>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2.京内生源</w:t>
            </w:r>
          </w:p>
        </w:tc>
        <w:tc>
          <w:tcPr>
            <w:tcW w:w="245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具有财会方面实践经验者优先。</w:t>
            </w:r>
          </w:p>
        </w:tc>
        <w:tc>
          <w:tcPr>
            <w:tcW w:w="45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15"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5</w:t>
            </w:r>
          </w:p>
        </w:tc>
        <w:tc>
          <w:tcPr>
            <w:tcW w:w="127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《中国法律年鉴》社（中国法学会网络中心）</w:t>
            </w:r>
          </w:p>
        </w:tc>
        <w:tc>
          <w:tcPr>
            <w:tcW w:w="170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编辑部专业技术岗</w:t>
            </w:r>
          </w:p>
        </w:tc>
        <w:tc>
          <w:tcPr>
            <w:tcW w:w="3708"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主要负责《中国法律年鉴》社（中国法学会网络中心）出版物的编辑工作。</w:t>
            </w:r>
          </w:p>
        </w:tc>
        <w:tc>
          <w:tcPr>
            <w:tcW w:w="7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1</w:t>
            </w:r>
          </w:p>
        </w:tc>
        <w:tc>
          <w:tcPr>
            <w:tcW w:w="117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硕士研究生及以上</w:t>
            </w:r>
          </w:p>
        </w:tc>
        <w:tc>
          <w:tcPr>
            <w:tcW w:w="21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rPr>
                <w:rFonts w:ascii="Times New Roman" w:hAnsi="Times New Roman" w:eastAsia="仿宋_GB2312" w:cs="Times New Roman"/>
                <w:sz w:val="24"/>
                <w:szCs w:val="32"/>
              </w:rPr>
            </w:pPr>
            <w:r>
              <w:rPr>
                <w:rFonts w:ascii="Times New Roman" w:hAnsi="Times New Roman" w:eastAsia="仿宋_GB2312" w:cs="Times New Roman"/>
                <w:sz w:val="24"/>
                <w:szCs w:val="32"/>
              </w:rPr>
              <w:t>法学、政治学、马克思主义理论、法律、中国语言文学、新闻传播学专业</w:t>
            </w:r>
          </w:p>
        </w:tc>
        <w:tc>
          <w:tcPr>
            <w:tcW w:w="155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1.2024年应届毕业生</w:t>
            </w:r>
          </w:p>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2.京外生源</w:t>
            </w:r>
          </w:p>
        </w:tc>
        <w:tc>
          <w:tcPr>
            <w:tcW w:w="245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p>
        </w:tc>
        <w:tc>
          <w:tcPr>
            <w:tcW w:w="45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9"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6</w:t>
            </w:r>
          </w:p>
        </w:tc>
        <w:tc>
          <w:tcPr>
            <w:tcW w:w="127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中国法学学术交流中心</w:t>
            </w:r>
          </w:p>
        </w:tc>
        <w:tc>
          <w:tcPr>
            <w:tcW w:w="170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专业技术岗</w:t>
            </w:r>
          </w:p>
        </w:tc>
        <w:tc>
          <w:tcPr>
            <w:tcW w:w="3708"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从事对外法学研究与交流</w:t>
            </w:r>
          </w:p>
        </w:tc>
        <w:tc>
          <w:tcPr>
            <w:tcW w:w="7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1</w:t>
            </w:r>
          </w:p>
        </w:tc>
        <w:tc>
          <w:tcPr>
            <w:tcW w:w="117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4"/>
                <w:szCs w:val="32"/>
              </w:rPr>
            </w:pPr>
            <w:r>
              <w:rPr>
                <w:rFonts w:ascii="Times New Roman" w:hAnsi="Times New Roman" w:eastAsia="仿宋_GB2312" w:cs="Times New Roman"/>
                <w:sz w:val="24"/>
                <w:szCs w:val="32"/>
              </w:rPr>
              <w:t>硕士研究生及以上</w:t>
            </w:r>
          </w:p>
        </w:tc>
        <w:tc>
          <w:tcPr>
            <w:tcW w:w="21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rPr>
                <w:rFonts w:ascii="Times New Roman" w:hAnsi="Times New Roman" w:eastAsia="仿宋_GB2312" w:cs="Times New Roman"/>
                <w:sz w:val="24"/>
                <w:szCs w:val="32"/>
              </w:rPr>
            </w:pPr>
            <w:r>
              <w:rPr>
                <w:rFonts w:ascii="Times New Roman" w:hAnsi="Times New Roman" w:eastAsia="仿宋_GB2312" w:cs="Times New Roman"/>
                <w:sz w:val="24"/>
                <w:szCs w:val="32"/>
              </w:rPr>
              <w:t>英语或法学、法律专业</w:t>
            </w:r>
          </w:p>
        </w:tc>
        <w:tc>
          <w:tcPr>
            <w:tcW w:w="155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1.2024年应届毕业生</w:t>
            </w:r>
          </w:p>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2.京内生源</w:t>
            </w:r>
          </w:p>
        </w:tc>
        <w:tc>
          <w:tcPr>
            <w:tcW w:w="245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1.具有英语专业八级证书。</w:t>
            </w:r>
          </w:p>
          <w:p>
            <w:pPr>
              <w:overflowPunct w:val="0"/>
              <w:spacing w:line="360" w:lineRule="exact"/>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2.英语专业的考生具有法学专业背景优先。</w:t>
            </w:r>
          </w:p>
        </w:tc>
        <w:tc>
          <w:tcPr>
            <w:tcW w:w="45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4"/>
                <w:szCs w:val="32"/>
              </w:rPr>
            </w:pPr>
          </w:p>
        </w:tc>
      </w:tr>
    </w:tbl>
    <w:p>
      <w:pPr>
        <w:snapToGrid w:val="0"/>
        <w:jc w:val="left"/>
        <w:rPr>
          <w:rFonts w:ascii="Times New Roman" w:hAnsi="Times New Roman" w:eastAsia="仿宋_GB2312" w:cs="Times New Roman"/>
          <w:sz w:val="24"/>
          <w:szCs w:val="32"/>
        </w:rPr>
      </w:pPr>
      <w:r>
        <w:rPr>
          <w:rFonts w:ascii="Times New Roman" w:hAnsi="Times New Roman" w:eastAsia="仿宋_GB2312" w:cs="Times New Roman"/>
          <w:sz w:val="24"/>
          <w:szCs w:val="32"/>
        </w:rPr>
        <w:t>备注：京内生源可报考符合条件的京外生源岗位。</w:t>
      </w:r>
    </w:p>
    <w:p>
      <w:pPr>
        <w:rPr>
          <w:rFonts w:ascii="Times New Roman" w:hAnsi="Times New Roman" w:cs="Times New Roman"/>
        </w:rPr>
        <w:sectPr>
          <w:footerReference r:id="rId3" w:type="default"/>
          <w:footerReference r:id="rId4" w:type="even"/>
          <w:pgSz w:w="16838" w:h="11906" w:orient="landscape"/>
          <w:pgMar w:top="1800" w:right="1440" w:bottom="1800" w:left="1440" w:header="851" w:footer="992" w:gutter="0"/>
          <w:cols w:space="425" w:num="1"/>
          <w:docGrid w:type="lines" w:linePitch="312" w:charSpace="0"/>
        </w:sectPr>
      </w:pPr>
    </w:p>
    <w:p>
      <w:pPr>
        <w:spacing w:line="42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adjustRightInd w:val="0"/>
        <w:snapToGrid w:val="0"/>
        <w:spacing w:line="420" w:lineRule="exact"/>
        <w:rPr>
          <w:rFonts w:ascii="Times New Roman" w:hAnsi="Times New Roman" w:eastAsia="仿宋_GB2312" w:cs="Times New Roman"/>
          <w:b/>
          <w:sz w:val="32"/>
          <w:szCs w:val="32"/>
        </w:rPr>
      </w:pPr>
    </w:p>
    <w:p>
      <w:pPr>
        <w:topLinePunct/>
        <w:adjustRightInd w:val="0"/>
        <w:snapToGrid w:val="0"/>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中国法学会所属事业单位2024年公开招聘工作人员报名表</w:t>
      </w:r>
    </w:p>
    <w:p>
      <w:pPr>
        <w:topLinePunct/>
        <w:adjustRightInd w:val="0"/>
        <w:snapToGrid w:val="0"/>
        <w:jc w:val="left"/>
        <w:rPr>
          <w:rFonts w:ascii="Times New Roman" w:hAnsi="Times New Roman" w:eastAsia="仿宋" w:cs="Times New Roman"/>
          <w:sz w:val="28"/>
          <w:szCs w:val="28"/>
        </w:rPr>
      </w:pPr>
    </w:p>
    <w:p>
      <w:pPr>
        <w:topLinePunct/>
        <w:adjustRightInd w:val="0"/>
        <w:snapToGrid w:val="0"/>
        <w:jc w:val="left"/>
        <w:rPr>
          <w:rFonts w:ascii="Times New Roman" w:hAnsi="Times New Roman" w:eastAsia="仿宋" w:cs="Times New Roman"/>
          <w:sz w:val="28"/>
          <w:szCs w:val="28"/>
        </w:rPr>
      </w:pPr>
      <w:r>
        <w:rPr>
          <w:rFonts w:ascii="Times New Roman" w:hAnsi="Times New Roman" w:eastAsia="仿宋" w:cs="Times New Roman"/>
          <w:sz w:val="28"/>
          <w:szCs w:val="28"/>
        </w:rPr>
        <w:t>报考岗位：                        身份证号：</w:t>
      </w:r>
    </w:p>
    <w:tbl>
      <w:tblPr>
        <w:tblStyle w:val="7"/>
        <w:tblW w:w="9759" w:type="dxa"/>
        <w:jc w:val="center"/>
        <w:tblInd w:w="0" w:type="dxa"/>
        <w:tblLayout w:type="fixed"/>
        <w:tblCellMar>
          <w:top w:w="0" w:type="dxa"/>
          <w:left w:w="30" w:type="dxa"/>
          <w:bottom w:w="0" w:type="dxa"/>
          <w:right w:w="30" w:type="dxa"/>
        </w:tblCellMar>
      </w:tblPr>
      <w:tblGrid>
        <w:gridCol w:w="1578"/>
        <w:gridCol w:w="1559"/>
        <w:gridCol w:w="1276"/>
        <w:gridCol w:w="1276"/>
        <w:gridCol w:w="38"/>
        <w:gridCol w:w="607"/>
        <w:gridCol w:w="630"/>
        <w:gridCol w:w="1213"/>
        <w:gridCol w:w="1582"/>
      </w:tblGrid>
      <w:tr>
        <w:tblPrEx>
          <w:tblLayout w:type="fixed"/>
          <w:tblCellMar>
            <w:top w:w="0" w:type="dxa"/>
            <w:left w:w="30" w:type="dxa"/>
            <w:bottom w:w="0" w:type="dxa"/>
            <w:right w:w="30" w:type="dxa"/>
          </w:tblCellMar>
        </w:tblPrEx>
        <w:trPr>
          <w:cantSplit/>
          <w:trHeight w:val="666"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姓 名</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性 别</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民 族</w:t>
            </w:r>
          </w:p>
        </w:tc>
        <w:tc>
          <w:tcPr>
            <w:tcW w:w="121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vMerge w:val="restart"/>
            <w:tcBorders>
              <w:top w:val="single" w:color="000000" w:sz="2" w:space="0"/>
              <w:left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照片</w:t>
            </w:r>
          </w:p>
        </w:tc>
      </w:tr>
      <w:tr>
        <w:tblPrEx>
          <w:tblLayout w:type="fixed"/>
          <w:tblCellMar>
            <w:top w:w="0" w:type="dxa"/>
            <w:left w:w="30" w:type="dxa"/>
            <w:bottom w:w="0" w:type="dxa"/>
            <w:right w:w="30" w:type="dxa"/>
          </w:tblCellMar>
        </w:tblPrEx>
        <w:trPr>
          <w:cantSplit/>
          <w:trHeight w:val="689"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出生年月</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籍 贯</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出生地</w:t>
            </w:r>
          </w:p>
        </w:tc>
        <w:tc>
          <w:tcPr>
            <w:tcW w:w="12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vMerge w:val="continue"/>
            <w:tcBorders>
              <w:left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679"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政治面貌</w:t>
            </w:r>
          </w:p>
        </w:tc>
        <w:tc>
          <w:tcPr>
            <w:tcW w:w="155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入学前</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户籍地</w:t>
            </w:r>
          </w:p>
        </w:tc>
        <w:tc>
          <w:tcPr>
            <w:tcW w:w="1276"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健康状况</w:t>
            </w:r>
          </w:p>
        </w:tc>
        <w:tc>
          <w:tcPr>
            <w:tcW w:w="121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vMerge w:val="continue"/>
            <w:tcBorders>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707" w:hRule="atLeast"/>
          <w:jc w:val="center"/>
        </w:trPr>
        <w:tc>
          <w:tcPr>
            <w:tcW w:w="1578" w:type="dxa"/>
            <w:vMerge w:val="restart"/>
            <w:tcBorders>
              <w:top w:val="single" w:color="auto" w:sz="6" w:space="0"/>
              <w:left w:val="single" w:color="auto" w:sz="6" w:space="0"/>
              <w:right w:val="single" w:color="auto" w:sz="4" w:space="0"/>
            </w:tcBorders>
            <w:vAlign w:val="center"/>
          </w:tcPr>
          <w:p>
            <w:pPr>
              <w:tabs>
                <w:tab w:val="left" w:pos="867"/>
                <w:tab w:val="center" w:pos="1560"/>
              </w:tabs>
              <w:autoSpaceDE w:val="0"/>
              <w:autoSpaceDN w:val="0"/>
              <w:adjustRightInd w:val="0"/>
              <w:jc w:val="center"/>
              <w:rPr>
                <w:rFonts w:ascii="Times New Roman" w:hAnsi="Times New Roman" w:cs="Times New Roman"/>
                <w:sz w:val="24"/>
              </w:rPr>
            </w:pPr>
            <w:r>
              <w:rPr>
                <w:rFonts w:ascii="Times New Roman" w:hAnsi="Times New Roman" w:cs="Times New Roman"/>
                <w:sz w:val="24"/>
              </w:rPr>
              <w:t>学历</w:t>
            </w:r>
          </w:p>
          <w:p>
            <w:pPr>
              <w:tabs>
                <w:tab w:val="left" w:pos="867"/>
                <w:tab w:val="center" w:pos="1560"/>
              </w:tabs>
              <w:autoSpaceDE w:val="0"/>
              <w:autoSpaceDN w:val="0"/>
              <w:adjustRightInd w:val="0"/>
              <w:jc w:val="center"/>
              <w:rPr>
                <w:rFonts w:ascii="Times New Roman" w:hAnsi="Times New Roman" w:cs="Times New Roman"/>
                <w:sz w:val="24"/>
              </w:rPr>
            </w:pPr>
            <w:r>
              <w:rPr>
                <w:rFonts w:ascii="Times New Roman" w:hAnsi="Times New Roman" w:cs="Times New Roman"/>
                <w:sz w:val="24"/>
              </w:rPr>
              <w:t>学位</w:t>
            </w:r>
          </w:p>
        </w:tc>
        <w:tc>
          <w:tcPr>
            <w:tcW w:w="1559" w:type="dxa"/>
            <w:tcBorders>
              <w:top w:val="single" w:color="auto" w:sz="6" w:space="0"/>
              <w:left w:val="single" w:color="auto" w:sz="6" w:space="0"/>
              <w:bottom w:val="single" w:color="auto" w:sz="6" w:space="0"/>
              <w:right w:val="single" w:color="auto" w:sz="4" w:space="0"/>
            </w:tcBorders>
            <w:vAlign w:val="center"/>
          </w:tcPr>
          <w:p>
            <w:pPr>
              <w:tabs>
                <w:tab w:val="left" w:pos="867"/>
                <w:tab w:val="center" w:pos="1560"/>
              </w:tabs>
              <w:autoSpaceDE w:val="0"/>
              <w:autoSpaceDN w:val="0"/>
              <w:adjustRightInd w:val="0"/>
              <w:jc w:val="center"/>
              <w:rPr>
                <w:rFonts w:ascii="Times New Roman" w:hAnsi="Times New Roman" w:cs="Times New Roman"/>
                <w:sz w:val="24"/>
              </w:rPr>
            </w:pPr>
            <w:r>
              <w:rPr>
                <w:rFonts w:ascii="Times New Roman" w:hAnsi="Times New Roman" w:cs="Times New Roman"/>
                <w:sz w:val="24"/>
              </w:rPr>
              <w:t>全日制教育</w:t>
            </w:r>
          </w:p>
        </w:tc>
        <w:tc>
          <w:tcPr>
            <w:tcW w:w="2552"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sz w:val="24"/>
              </w:rPr>
            </w:pPr>
          </w:p>
        </w:tc>
        <w:tc>
          <w:tcPr>
            <w:tcW w:w="1275"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sz w:val="24"/>
              </w:rPr>
            </w:pPr>
            <w:r>
              <w:rPr>
                <w:rFonts w:ascii="Times New Roman" w:hAnsi="Times New Roman" w:cs="Times New Roman"/>
                <w:sz w:val="24"/>
              </w:rPr>
              <w:t>毕业院校</w:t>
            </w:r>
          </w:p>
          <w:p>
            <w:pPr>
              <w:autoSpaceDE w:val="0"/>
              <w:autoSpaceDN w:val="0"/>
              <w:adjustRightInd w:val="0"/>
              <w:jc w:val="center"/>
              <w:rPr>
                <w:rFonts w:ascii="Times New Roman" w:hAnsi="Times New Roman" w:cs="Times New Roman"/>
                <w:sz w:val="24"/>
              </w:rPr>
            </w:pPr>
            <w:r>
              <w:rPr>
                <w:rFonts w:ascii="Times New Roman" w:hAnsi="Times New Roman" w:cs="Times New Roman"/>
                <w:sz w:val="24"/>
              </w:rPr>
              <w:t>系及专业</w:t>
            </w:r>
          </w:p>
        </w:tc>
        <w:tc>
          <w:tcPr>
            <w:tcW w:w="2795"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631" w:hRule="atLeast"/>
          <w:jc w:val="center"/>
        </w:trPr>
        <w:tc>
          <w:tcPr>
            <w:tcW w:w="1578"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在职教育</w:t>
            </w:r>
          </w:p>
        </w:tc>
        <w:tc>
          <w:tcPr>
            <w:tcW w:w="2552"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Times New Roman" w:hAnsi="Times New Roman" w:cs="Times New Roman"/>
                <w:sz w:val="24"/>
              </w:rPr>
            </w:pPr>
            <w:r>
              <w:rPr>
                <w:rFonts w:ascii="Times New Roman" w:hAnsi="Times New Roman" w:cs="Times New Roman"/>
                <w:sz w:val="24"/>
              </w:rPr>
              <w:t>毕业院校</w:t>
            </w:r>
          </w:p>
          <w:p>
            <w:pPr>
              <w:autoSpaceDE w:val="0"/>
              <w:autoSpaceDN w:val="0"/>
              <w:adjustRightInd w:val="0"/>
              <w:jc w:val="center"/>
              <w:rPr>
                <w:rFonts w:ascii="Times New Roman" w:hAnsi="Times New Roman" w:cs="Times New Roman"/>
                <w:sz w:val="24"/>
              </w:rPr>
            </w:pPr>
            <w:r>
              <w:rPr>
                <w:rFonts w:ascii="Times New Roman" w:hAnsi="Times New Roman" w:cs="Times New Roman"/>
                <w:sz w:val="24"/>
              </w:rPr>
              <w:t>系及专业</w:t>
            </w:r>
          </w:p>
        </w:tc>
        <w:tc>
          <w:tcPr>
            <w:tcW w:w="279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87"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现就读院校及专业</w:t>
            </w:r>
          </w:p>
        </w:tc>
        <w:tc>
          <w:tcPr>
            <w:tcW w:w="2835"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1" w:type="dxa"/>
            <w:gridSpan w:val="4"/>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是否为2024年全国高等学校应届毕业生</w:t>
            </w:r>
          </w:p>
        </w:tc>
        <w:tc>
          <w:tcPr>
            <w:tcW w:w="279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87"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通讯地址</w:t>
            </w:r>
          </w:p>
        </w:tc>
        <w:tc>
          <w:tcPr>
            <w:tcW w:w="5386" w:type="dxa"/>
            <w:gridSpan w:val="6"/>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13"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婚姻状况</w:t>
            </w:r>
          </w:p>
        </w:tc>
        <w:tc>
          <w:tcPr>
            <w:tcW w:w="1582"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87"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联系电话</w:t>
            </w:r>
          </w:p>
        </w:tc>
        <w:tc>
          <w:tcPr>
            <w:tcW w:w="4111"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E-mail</w:t>
            </w:r>
          </w:p>
        </w:tc>
        <w:tc>
          <w:tcPr>
            <w:tcW w:w="279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学习</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经历</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(从高中</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填起)</w:t>
            </w:r>
          </w:p>
        </w:tc>
        <w:tc>
          <w:tcPr>
            <w:tcW w:w="1559"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起止时间</w:t>
            </w:r>
          </w:p>
        </w:tc>
        <w:tc>
          <w:tcPr>
            <w:tcW w:w="2552"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就读学校及院系</w:t>
            </w:r>
          </w:p>
        </w:tc>
        <w:tc>
          <w:tcPr>
            <w:tcW w:w="1275"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所学专业</w:t>
            </w:r>
          </w:p>
        </w:tc>
        <w:tc>
          <w:tcPr>
            <w:tcW w:w="2795" w:type="dxa"/>
            <w:gridSpan w:val="2"/>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所获学位</w:t>
            </w: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工作</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经历</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起止时间</w:t>
            </w: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工作单位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工作岗位</w:t>
            </w: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职务职称</w:t>
            </w: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2573" w:hRule="atLeast"/>
          <w:jc w:val="center"/>
        </w:trPr>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奖惩情况</w:t>
            </w:r>
          </w:p>
        </w:tc>
        <w:tc>
          <w:tcPr>
            <w:tcW w:w="8181"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5208" w:hRule="atLeast"/>
          <w:jc w:val="center"/>
        </w:trPr>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对所报单位和岗位的认识（1000字以内，可附页）</w:t>
            </w:r>
          </w:p>
        </w:tc>
        <w:tc>
          <w:tcPr>
            <w:tcW w:w="8181"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before="78" w:beforeLines="25" w:after="78" w:afterLines="25"/>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restart"/>
            <w:tcBorders>
              <w:top w:val="single" w:color="auto" w:sz="4" w:space="0"/>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家庭成员</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（含父母、配偶、子女、兄弟姐妹）</w:t>
            </w: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称谓</w:t>
            </w: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出生年月</w:t>
            </w: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所在单位及职务</w:t>
            </w: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702" w:hRule="atLeast"/>
          <w:jc w:val="center"/>
        </w:trPr>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备注</w:t>
            </w:r>
          </w:p>
        </w:tc>
        <w:tc>
          <w:tcPr>
            <w:tcW w:w="8181"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left"/>
              <w:rPr>
                <w:rFonts w:ascii="Times New Roman" w:hAnsi="Times New Roman" w:cs="Times New Roman"/>
                <w:sz w:val="24"/>
              </w:rPr>
            </w:pPr>
          </w:p>
        </w:tc>
      </w:tr>
    </w:tbl>
    <w:p>
      <w:pPr>
        <w:spacing w:after="156" w:afterLines="50" w:line="500" w:lineRule="exact"/>
        <w:jc w:val="center"/>
        <w:rPr>
          <w:rFonts w:ascii="Times New Roman" w:hAnsi="Times New Roman" w:eastAsia="方正小标宋简体" w:cs="Times New Roman"/>
          <w:b/>
          <w:snapToGrid w:val="0"/>
          <w:kern w:val="0"/>
          <w:sz w:val="24"/>
          <w:szCs w:val="24"/>
        </w:rPr>
      </w:pPr>
      <w:r>
        <w:rPr>
          <w:rFonts w:ascii="Times New Roman" w:hAnsi="Times New Roman" w:eastAsia="方正小标宋简体" w:cs="Times New Roman"/>
          <w:b/>
          <w:snapToGrid w:val="0"/>
          <w:kern w:val="0"/>
          <w:sz w:val="36"/>
          <w:szCs w:val="36"/>
        </w:rPr>
        <w:br w:type="page"/>
      </w:r>
      <w:r>
        <w:rPr>
          <w:rFonts w:ascii="Times New Roman" w:hAnsi="Times New Roman" w:eastAsia="方正小标宋简体" w:cs="Times New Roman"/>
          <w:b/>
          <w:snapToGrid w:val="0"/>
          <w:kern w:val="0"/>
          <w:sz w:val="36"/>
          <w:szCs w:val="36"/>
        </w:rPr>
        <w:t>填 报 说 明</w:t>
      </w:r>
    </w:p>
    <w:p>
      <w:pPr>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一、填报内容必须真实、全面、准确，保证报名信息的真实性和完整性，如发现虚假填报，取消招聘资格。请不要更改表格样式和页数，用宋体小四号字体填写，以PDF格式保存并提交。</w:t>
      </w:r>
    </w:p>
    <w:p>
      <w:pPr>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二、基本信息中，请务必提交电子版照片，所填“联系电话”应能保证随时联系。</w:t>
      </w:r>
    </w:p>
    <w:p>
      <w:pPr>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三、“全日制教育”栏，填写通过全日制教育获得的最高学历学位；“在职教育”栏，填写以其他学习方式获得的最高学历学位。“学历学位”、“毕业院校系及专业”栏，填写与学历学位证一致的毕业院校系和专业。</w:t>
      </w:r>
    </w:p>
    <w:p>
      <w:pPr>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四、2024年全国高等学校应届毕业生含两年择业期内未落实工作单位的高校毕业生，不含各类委培生、定向生。</w:t>
      </w:r>
    </w:p>
    <w:p>
      <w:pPr>
        <w:widowControl/>
        <w:snapToGrid w:val="0"/>
        <w:spacing w:line="480" w:lineRule="exact"/>
        <w:ind w:right="1023" w:rightChars="487"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五、个人简历，主要包括：</w:t>
      </w:r>
    </w:p>
    <w:p>
      <w:pPr>
        <w:widowControl/>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1、“学习经历”：（1）时间要具体到月份；（2）时间：从高中填起；（3）在各个学习阶段注明所获学历和学位。</w:t>
      </w:r>
    </w:p>
    <w:p>
      <w:pPr>
        <w:widowControl/>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2、“工作经历”：（1）时间要具体到月份；（2）注明自己在每个工作阶段的岗位或身份。</w:t>
      </w:r>
    </w:p>
    <w:p>
      <w:pPr>
        <w:widowControl/>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3、“学习经历”、“工作经历”必须完整、连续，不得出现空白时间段，有待业经历的应写明起止时间。</w:t>
      </w:r>
    </w:p>
    <w:p>
      <w:pPr>
        <w:widowControl/>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4、在职学习的经历，务必注明“在职学习”；兼职工作的经历，务必注明“兼职”。</w:t>
      </w:r>
    </w:p>
    <w:p>
      <w:pPr>
        <w:snapToGrid w:val="0"/>
        <w:spacing w:line="480" w:lineRule="exact"/>
        <w:ind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六、奖惩情况，请写明获奖励或惩处时间、内容等。</w:t>
      </w:r>
    </w:p>
    <w:p>
      <w:pPr>
        <w:snapToGrid w:val="0"/>
        <w:spacing w:line="480" w:lineRule="exact"/>
        <w:ind w:firstLine="602" w:firstLineChars="200"/>
        <w:rPr>
          <w:rFonts w:ascii="Times New Roman" w:hAnsi="Times New Roman" w:eastAsia="仿宋_GB2312" w:cs="Times New Roman"/>
          <w:b/>
          <w:bCs/>
          <w:snapToGrid w:val="0"/>
          <w:kern w:val="0"/>
          <w:sz w:val="30"/>
          <w:szCs w:val="30"/>
        </w:rPr>
      </w:pPr>
      <w:r>
        <w:rPr>
          <w:rFonts w:ascii="Times New Roman" w:hAnsi="Times New Roman" w:eastAsia="仿宋_GB2312" w:cs="Times New Roman"/>
          <w:b/>
          <w:bCs/>
          <w:snapToGrid w:val="0"/>
          <w:kern w:val="0"/>
          <w:sz w:val="30"/>
          <w:szCs w:val="30"/>
        </w:rPr>
        <w:t>七、家庭其他成员包括直系亲属和主要社会关系，如有亲属在中国法学会或中国法学会所属事业单位工作，请务必填报。</w:t>
      </w:r>
    </w:p>
    <w:p>
      <w:pPr>
        <w:adjustRightInd w:val="0"/>
        <w:snapToGrid w:val="0"/>
        <w:spacing w:before="156" w:beforeLines="50" w:after="156" w:afterLines="50" w:line="420" w:lineRule="exact"/>
        <w:jc w:val="cente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0030101010101"/>
    <w:charset w:val="86"/>
    <w:family w:val="swiss"/>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190434"/>
    </w:sdtPr>
    <w:sdtEndPr>
      <w:rPr>
        <w:rFonts w:asciiTheme="minorEastAsia" w:hAnsiTheme="minorEastAsia" w:eastAsiaTheme="minorEastAsia"/>
        <w:sz w:val="28"/>
        <w:szCs w:val="28"/>
      </w:rPr>
    </w:sdtEndPr>
    <w:sdtContent>
      <w:p>
        <w:pPr>
          <w:pStyle w:val="3"/>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250276"/>
    </w:sdtPr>
    <w:sdtContent>
      <w:p>
        <w:pPr>
          <w:pStyle w:val="3"/>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DA"/>
    <w:rsid w:val="00034BD7"/>
    <w:rsid w:val="00082995"/>
    <w:rsid w:val="000B359D"/>
    <w:rsid w:val="000B4850"/>
    <w:rsid w:val="000B76E0"/>
    <w:rsid w:val="000D704D"/>
    <w:rsid w:val="000E25DF"/>
    <w:rsid w:val="000E6F77"/>
    <w:rsid w:val="00101149"/>
    <w:rsid w:val="00131740"/>
    <w:rsid w:val="00143402"/>
    <w:rsid w:val="00163FEE"/>
    <w:rsid w:val="001659EF"/>
    <w:rsid w:val="0017163F"/>
    <w:rsid w:val="00183112"/>
    <w:rsid w:val="00194E0B"/>
    <w:rsid w:val="001B2179"/>
    <w:rsid w:val="001E27B5"/>
    <w:rsid w:val="00206BB1"/>
    <w:rsid w:val="00225E53"/>
    <w:rsid w:val="00227BAD"/>
    <w:rsid w:val="0024142C"/>
    <w:rsid w:val="00263A31"/>
    <w:rsid w:val="00263EBD"/>
    <w:rsid w:val="00264DAF"/>
    <w:rsid w:val="002722B7"/>
    <w:rsid w:val="00281323"/>
    <w:rsid w:val="00283A04"/>
    <w:rsid w:val="002B2D22"/>
    <w:rsid w:val="002C62D5"/>
    <w:rsid w:val="002D63B6"/>
    <w:rsid w:val="002E2D66"/>
    <w:rsid w:val="002F4761"/>
    <w:rsid w:val="003018BC"/>
    <w:rsid w:val="003054ED"/>
    <w:rsid w:val="00325D0A"/>
    <w:rsid w:val="00331658"/>
    <w:rsid w:val="00344F6E"/>
    <w:rsid w:val="003540B5"/>
    <w:rsid w:val="00377D55"/>
    <w:rsid w:val="00382E7A"/>
    <w:rsid w:val="003931D4"/>
    <w:rsid w:val="003A0532"/>
    <w:rsid w:val="003A1A07"/>
    <w:rsid w:val="003A22D3"/>
    <w:rsid w:val="003F78CA"/>
    <w:rsid w:val="004158F9"/>
    <w:rsid w:val="004214B0"/>
    <w:rsid w:val="00443692"/>
    <w:rsid w:val="00472D17"/>
    <w:rsid w:val="00482A72"/>
    <w:rsid w:val="004A3455"/>
    <w:rsid w:val="004C3A5B"/>
    <w:rsid w:val="004D5303"/>
    <w:rsid w:val="004E7874"/>
    <w:rsid w:val="005408AF"/>
    <w:rsid w:val="0055681C"/>
    <w:rsid w:val="00564C4F"/>
    <w:rsid w:val="00576D2E"/>
    <w:rsid w:val="005A6B2F"/>
    <w:rsid w:val="005B684A"/>
    <w:rsid w:val="005C670B"/>
    <w:rsid w:val="0060535B"/>
    <w:rsid w:val="00653ECF"/>
    <w:rsid w:val="00665C28"/>
    <w:rsid w:val="006660E5"/>
    <w:rsid w:val="00666C80"/>
    <w:rsid w:val="00674988"/>
    <w:rsid w:val="00696D74"/>
    <w:rsid w:val="006B6D86"/>
    <w:rsid w:val="006D72B0"/>
    <w:rsid w:val="006E0E58"/>
    <w:rsid w:val="006E3454"/>
    <w:rsid w:val="007075FA"/>
    <w:rsid w:val="007200FC"/>
    <w:rsid w:val="00740830"/>
    <w:rsid w:val="00746E06"/>
    <w:rsid w:val="007B7894"/>
    <w:rsid w:val="007F1C94"/>
    <w:rsid w:val="008203FE"/>
    <w:rsid w:val="008409CB"/>
    <w:rsid w:val="00871B12"/>
    <w:rsid w:val="00876241"/>
    <w:rsid w:val="008B3B32"/>
    <w:rsid w:val="008B3FA8"/>
    <w:rsid w:val="008C1F62"/>
    <w:rsid w:val="00967705"/>
    <w:rsid w:val="00983408"/>
    <w:rsid w:val="009871BA"/>
    <w:rsid w:val="009A04AB"/>
    <w:rsid w:val="009D6FED"/>
    <w:rsid w:val="009F2377"/>
    <w:rsid w:val="00A06F62"/>
    <w:rsid w:val="00A277DC"/>
    <w:rsid w:val="00A33595"/>
    <w:rsid w:val="00A3516E"/>
    <w:rsid w:val="00A439C8"/>
    <w:rsid w:val="00A54B85"/>
    <w:rsid w:val="00A61AD6"/>
    <w:rsid w:val="00A736E4"/>
    <w:rsid w:val="00A90FE8"/>
    <w:rsid w:val="00A923F3"/>
    <w:rsid w:val="00AC58CD"/>
    <w:rsid w:val="00AE40D9"/>
    <w:rsid w:val="00B670DA"/>
    <w:rsid w:val="00B95F20"/>
    <w:rsid w:val="00BA11E7"/>
    <w:rsid w:val="00BB6453"/>
    <w:rsid w:val="00C23BBC"/>
    <w:rsid w:val="00C46036"/>
    <w:rsid w:val="00C51DE1"/>
    <w:rsid w:val="00C541B2"/>
    <w:rsid w:val="00C54F5E"/>
    <w:rsid w:val="00C92D0B"/>
    <w:rsid w:val="00C97BF3"/>
    <w:rsid w:val="00CE400E"/>
    <w:rsid w:val="00CE62EC"/>
    <w:rsid w:val="00CF2514"/>
    <w:rsid w:val="00D10032"/>
    <w:rsid w:val="00D41974"/>
    <w:rsid w:val="00D46CA3"/>
    <w:rsid w:val="00D641F4"/>
    <w:rsid w:val="00D701EC"/>
    <w:rsid w:val="00D8250B"/>
    <w:rsid w:val="00DE4888"/>
    <w:rsid w:val="00DF04E6"/>
    <w:rsid w:val="00E0031B"/>
    <w:rsid w:val="00E25AFA"/>
    <w:rsid w:val="00E63A44"/>
    <w:rsid w:val="00EA3F69"/>
    <w:rsid w:val="00F1462A"/>
    <w:rsid w:val="00F244A7"/>
    <w:rsid w:val="00F32F30"/>
    <w:rsid w:val="00F41A6C"/>
    <w:rsid w:val="00F62810"/>
    <w:rsid w:val="00FA2161"/>
    <w:rsid w:val="00FA5E3A"/>
    <w:rsid w:val="00FB1BEF"/>
    <w:rsid w:val="00FC6E64"/>
    <w:rsid w:val="00FE23E1"/>
    <w:rsid w:val="00FE68EB"/>
    <w:rsid w:val="21AD7F89"/>
    <w:rsid w:val="335777E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4"/>
    <w:uiPriority w:val="99"/>
    <w:rPr>
      <w:rFonts w:ascii="Calibri" w:hAnsi="Calibri" w:eastAsia="宋体" w:cs="Calibri"/>
      <w:sz w:val="18"/>
      <w:szCs w:val="18"/>
    </w:rPr>
  </w:style>
  <w:style w:type="character" w:customStyle="1" w:styleId="9">
    <w:name w:val="页脚 Char"/>
    <w:basedOn w:val="5"/>
    <w:link w:val="3"/>
    <w:uiPriority w:val="99"/>
    <w:rPr>
      <w:rFonts w:ascii="Calibri" w:hAnsi="Calibri" w:eastAsia="宋体" w:cs="Calibri"/>
      <w:sz w:val="18"/>
      <w:szCs w:val="18"/>
    </w:rPr>
  </w:style>
  <w:style w:type="character" w:customStyle="1" w:styleId="10">
    <w:name w:val="批注框文本 Char"/>
    <w:basedOn w:val="5"/>
    <w:link w:val="2"/>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12</Pages>
  <Words>790</Words>
  <Characters>4504</Characters>
  <Lines>37</Lines>
  <Paragraphs>10</Paragraphs>
  <TotalTime>0</TotalTime>
  <ScaleCrop>false</ScaleCrop>
  <LinksUpToDate>false</LinksUpToDate>
  <CharactersWithSpaces>5284</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2023-11-06T03:11:00Z</dcterms:created>
  <dc:creator>lenovo</dc:creator>
  <cp:lastModifiedBy>hanzhili</cp:lastModifiedBy>
  <cp:lastPrinted>2022-12-30T06:59:00Z</cp:lastPrinted>
  <dcterms:modified xsi:type="dcterms:W3CDTF">2023-12-15T03:08:49Z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