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overflowPunct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中国文联所属单位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2024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年度公开招聘岗位信息表</w:t>
      </w:r>
    </w:p>
    <w:p>
      <w:pPr>
        <w:tabs>
          <w:tab w:val="left" w:pos="13041"/>
        </w:tabs>
        <w:spacing w:line="100" w:lineRule="exact"/>
        <w:ind w:left="-991" w:leftChars="-472" w:right="-1067" w:rightChars="-508"/>
        <w:rPr>
          <w:rFonts w:cs="Times New Roman"/>
          <w:sz w:val="24"/>
          <w:szCs w:val="24"/>
        </w:rPr>
      </w:pPr>
    </w:p>
    <w:tbl>
      <w:tblPr>
        <w:tblStyle w:val="4"/>
        <w:tblW w:w="13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34"/>
        <w:gridCol w:w="1276"/>
        <w:gridCol w:w="2248"/>
        <w:gridCol w:w="2106"/>
        <w:gridCol w:w="1075"/>
        <w:gridCol w:w="1425"/>
        <w:gridCol w:w="1137"/>
        <w:gridCol w:w="888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学历学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位要求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招聘对象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生源或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者户口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中国文联网络文艺传播中心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新媒体联络处新媒体联络岗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负责新媒体运营管理、大数据舆情分析、网信项目建设、对外合作、活动组织等工作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新闻传播学类、中国语言文学类、艺术学理论类、计算机科学与技术类、信息资源管理、文化产业管理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010-64926362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中国文联文艺研修院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干部培训处培训岗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负责中国文联系统内文艺管理干部培训项目的组织实施等工作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中国语言文学类、马克思主义理论类、艺术学理论类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010-64956935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国际研修处培训岗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负责全国文艺家、文艺人才国内或国（境）外培训项目的组织实施等工作</w:t>
            </w:r>
          </w:p>
        </w:tc>
        <w:tc>
          <w:tcPr>
            <w:tcW w:w="2106" w:type="dxa"/>
            <w:vAlign w:val="center"/>
          </w:tcPr>
          <w:p>
            <w:pPr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中国语言文学类、马克思主义理论类、艺术学理论类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《中国艺术报》社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公益二类事业单位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新闻部采编岗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负责全国文联系统和各文艺领域新闻的采访编辑等工作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新闻传播学类、艺术学理论类、中国语言文学类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中共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党员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010-64810369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中国文联戏剧艺术中心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综合处综合管理岗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负责行政办公、文稿起草、人事管理等工作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中国语言文学类、艺术学理论类、人力资源管理、文化产业管理、劳动关系、行政管理、档案学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中共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党员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《中国戏剧年鉴》编辑部编辑岗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负责杂志选题策划、约稿组稿、责编校对等工作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中国语言文学类、戏剧与影视学类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>
      <w:pPr>
        <w:widowControl/>
        <w:spacing w:line="280" w:lineRule="exact"/>
        <w:jc w:val="center"/>
        <w:rPr>
          <w:rFonts w:ascii="楷体_GB2312" w:hAnsi="宋体" w:eastAsia="楷体_GB2312" w:cs="Times New Roman"/>
          <w:b/>
          <w:bCs/>
          <w:kern w:val="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pgSz w:w="16838" w:h="11906" w:orient="landscape"/>
          <w:pgMar w:top="777" w:right="1440" w:bottom="777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34"/>
        <w:gridCol w:w="1276"/>
        <w:gridCol w:w="2248"/>
        <w:gridCol w:w="2106"/>
        <w:gridCol w:w="1075"/>
        <w:gridCol w:w="1425"/>
        <w:gridCol w:w="1137"/>
        <w:gridCol w:w="888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学历学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位要求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招聘对象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生源或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者户口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中国文联电影艺术中心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综合处综合管理岗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负责行政办公、资产管理、服务保障等工作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工商管理、会计学、财务管理、财务学、审计学、资产评估、公共事业管理、文化产业管理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社会人员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010-64296037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专委会工作处（志愿服务处）组织联络岗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</w:rPr>
              <w:t>负责各专业委员会的联络协调、服务管理等工作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社会人员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中国文联美术艺术中心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综合处财务管理岗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负责预决算编报、日常账务处理等工作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财务类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展览处展览组织岗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负责展览策划组织实施、现场监督管理、相关出版物编辑校对等工作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新闻传播学类、艺术学理论类、美术学类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网络信息处信息管理岗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负责协会新闻报道、稿件撰写和官网、新媒体平台的内容管理、舆情监测等工作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新闻传播学类、艺术学理论类、计算机科学与技术类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中国文联曲艺艺术中心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综合处（志愿服务处）综合管理岗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负责行政办公、文稿起草、资产管理和志愿服务策划实施等工作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中国语言文学类、艺术学理论类、公共事业管理、文化产业管理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社会人员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学历学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位要求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招聘对象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生源或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者户口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中国文联舞蹈艺术中心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大型活动处（权益保护处）活动和维权岗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负责大型活动组织实施和维权服务等工作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艺术学类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</w:t>
            </w:r>
            <w:r>
              <w:rPr>
                <w:rFonts w:hint="eastAsia" w:ascii="宋体" w:cs="宋体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中国文联民间文艺艺术中心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综合处财务管理岗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负责预决算编报、日常账务处理等工作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财务类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社会人员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网络信息处信息管理岗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负责协会官网和微信公众号、“网上民协”新媒体平台的建设管理等工作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中国语言文学类、新闻传播学类、计算机科学与技术类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中国文联电视艺术中心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专委会工作处组织联络岗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负责各专业委员会的联络协调、服务管理等工作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戏剧与影视学类、数据科学、数字媒体创意工程、数字媒体技术、通信与信息系统、信息安全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中国电影出版社有限公司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中央文化企业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第二编辑室编辑岗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负责图书选题、策划、组稿、编辑、宣发等工作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艺术学类、中国语言文学类、新闻传播学类、哲学类、历史学类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010-64296643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质检校对部校对岗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负责图书编辑校对、质量检查等工作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艺术学理论类、戏剧与影视学类、中国语言文学类、哲学类、历史学类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硕士研究生</w:t>
            </w:r>
            <w:r>
              <w:rPr>
                <w:rFonts w:hint="eastAsia" w:ascii="宋体" w:hAnsi="宋体" w:cs="宋体"/>
                <w:kern w:val="0"/>
              </w:rPr>
              <w:t>及以上，取得相应学位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应届高校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毕业生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不限生源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>
      <w:pPr>
        <w:spacing w:line="400" w:lineRule="exact"/>
        <w:rPr>
          <w:rFonts w:cs="Times New Roman"/>
        </w:rPr>
      </w:pPr>
    </w:p>
    <w:sectPr>
      <w:pgSz w:w="16838" w:h="11906" w:orient="landscape"/>
      <w:pgMar w:top="1361" w:right="1440" w:bottom="9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pict>
        <v:shape id="PowerPlusWaterMarkObject842032" o:spid="_x0000_s1027" o:spt="136" type="#_x0000_t136" style="position:absolute;left:0pt;height:36pt;width:576pt;mso-position-horizontal:center;mso-position-horizontal-relative:margin;mso-position-vertical:center;mso-position-vertical-relative:margin;rotation:20643840f;z-index:-251652096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国文联所属单位2024年度公开招聘" style="font-family:楷体_GB2312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842031" o:spid="_x0000_s1026" o:spt="136" type="#_x0000_t136" style="position:absolute;left:0pt;height:36pt;width:576pt;mso-position-horizontal:center;mso-position-horizontal-relative:margin;mso-position-vertical:center;mso-position-vertical-relative:margin;rotation:20643840f;z-index:-251654144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国文联所属单位2024年度公开招聘" style="font-family:楷体_GB2312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842030" o:spid="_x0000_s1025" o:spt="136" type="#_x0000_t136" style="position:absolute;left:0pt;height:36pt;width:576pt;mso-position-horizontal:center;mso-position-horizontal-relative:margin;mso-position-vertical:center;mso-position-vertical-relative:margin;rotation:20643840f;z-index:-25165619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国文联所属单位2024年度公开招聘" style="font-family:楷体_GB2312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WNiZjU4NWQyMmUwMjc0MGVhYmQzZDMwOGI5MGEifQ=="/>
  </w:docVars>
  <w:rsids>
    <w:rsidRoot w:val="00A34C76"/>
    <w:rsid w:val="00004AD4"/>
    <w:rsid w:val="00013F16"/>
    <w:rsid w:val="00014B3D"/>
    <w:rsid w:val="0002546D"/>
    <w:rsid w:val="000755E3"/>
    <w:rsid w:val="00080751"/>
    <w:rsid w:val="000B595D"/>
    <w:rsid w:val="000C1C29"/>
    <w:rsid w:val="000E6D45"/>
    <w:rsid w:val="000F527F"/>
    <w:rsid w:val="00126640"/>
    <w:rsid w:val="001332C2"/>
    <w:rsid w:val="001A25B8"/>
    <w:rsid w:val="001B6CBE"/>
    <w:rsid w:val="001C3A38"/>
    <w:rsid w:val="001D2E20"/>
    <w:rsid w:val="001D69A2"/>
    <w:rsid w:val="00200E30"/>
    <w:rsid w:val="00232715"/>
    <w:rsid w:val="00266DF7"/>
    <w:rsid w:val="0029091F"/>
    <w:rsid w:val="0029235A"/>
    <w:rsid w:val="002944E1"/>
    <w:rsid w:val="0029560F"/>
    <w:rsid w:val="002E4ADD"/>
    <w:rsid w:val="00327CA4"/>
    <w:rsid w:val="00334707"/>
    <w:rsid w:val="003351CB"/>
    <w:rsid w:val="00343554"/>
    <w:rsid w:val="00364945"/>
    <w:rsid w:val="0037115D"/>
    <w:rsid w:val="00387C61"/>
    <w:rsid w:val="003A1FE8"/>
    <w:rsid w:val="003A586B"/>
    <w:rsid w:val="003B20BE"/>
    <w:rsid w:val="003B3C54"/>
    <w:rsid w:val="00400FDD"/>
    <w:rsid w:val="004337BA"/>
    <w:rsid w:val="004B221B"/>
    <w:rsid w:val="004E45FA"/>
    <w:rsid w:val="004F5D0C"/>
    <w:rsid w:val="00510EA4"/>
    <w:rsid w:val="00517786"/>
    <w:rsid w:val="00517904"/>
    <w:rsid w:val="0053598E"/>
    <w:rsid w:val="0056008A"/>
    <w:rsid w:val="005940DC"/>
    <w:rsid w:val="005A2B0D"/>
    <w:rsid w:val="005A419C"/>
    <w:rsid w:val="005A6125"/>
    <w:rsid w:val="005B02F3"/>
    <w:rsid w:val="005F5D8B"/>
    <w:rsid w:val="005F5DD3"/>
    <w:rsid w:val="00601633"/>
    <w:rsid w:val="006242B5"/>
    <w:rsid w:val="00626901"/>
    <w:rsid w:val="0063746E"/>
    <w:rsid w:val="0065552D"/>
    <w:rsid w:val="00671559"/>
    <w:rsid w:val="006816D5"/>
    <w:rsid w:val="006C4BF5"/>
    <w:rsid w:val="00707144"/>
    <w:rsid w:val="00711784"/>
    <w:rsid w:val="007157F6"/>
    <w:rsid w:val="00746FD1"/>
    <w:rsid w:val="007528B3"/>
    <w:rsid w:val="007766FE"/>
    <w:rsid w:val="007C5266"/>
    <w:rsid w:val="007D1D09"/>
    <w:rsid w:val="007F4CC5"/>
    <w:rsid w:val="00810118"/>
    <w:rsid w:val="00814916"/>
    <w:rsid w:val="00815E80"/>
    <w:rsid w:val="00824891"/>
    <w:rsid w:val="00836D1F"/>
    <w:rsid w:val="00855AA4"/>
    <w:rsid w:val="00891DC7"/>
    <w:rsid w:val="008E5884"/>
    <w:rsid w:val="008E5FC2"/>
    <w:rsid w:val="00924E57"/>
    <w:rsid w:val="009257BB"/>
    <w:rsid w:val="00943F77"/>
    <w:rsid w:val="00991867"/>
    <w:rsid w:val="00995539"/>
    <w:rsid w:val="0099593C"/>
    <w:rsid w:val="009970D7"/>
    <w:rsid w:val="009B2BE6"/>
    <w:rsid w:val="00A029BA"/>
    <w:rsid w:val="00A07AD2"/>
    <w:rsid w:val="00A1557E"/>
    <w:rsid w:val="00A34C76"/>
    <w:rsid w:val="00A579CB"/>
    <w:rsid w:val="00A609A0"/>
    <w:rsid w:val="00A805F6"/>
    <w:rsid w:val="00A939CE"/>
    <w:rsid w:val="00AA24B0"/>
    <w:rsid w:val="00AE2452"/>
    <w:rsid w:val="00AF3763"/>
    <w:rsid w:val="00AF5E29"/>
    <w:rsid w:val="00B04E52"/>
    <w:rsid w:val="00B57805"/>
    <w:rsid w:val="00B679EE"/>
    <w:rsid w:val="00B93A64"/>
    <w:rsid w:val="00BA42DE"/>
    <w:rsid w:val="00BB298A"/>
    <w:rsid w:val="00C15A09"/>
    <w:rsid w:val="00C368B2"/>
    <w:rsid w:val="00C775F0"/>
    <w:rsid w:val="00D07C66"/>
    <w:rsid w:val="00D279A7"/>
    <w:rsid w:val="00D309D4"/>
    <w:rsid w:val="00D71C08"/>
    <w:rsid w:val="00D76A16"/>
    <w:rsid w:val="00D97A43"/>
    <w:rsid w:val="00DA4C1B"/>
    <w:rsid w:val="00DE30BD"/>
    <w:rsid w:val="00E10993"/>
    <w:rsid w:val="00E15E54"/>
    <w:rsid w:val="00E233C8"/>
    <w:rsid w:val="00E235AB"/>
    <w:rsid w:val="00E356C9"/>
    <w:rsid w:val="00E52370"/>
    <w:rsid w:val="00EC1121"/>
    <w:rsid w:val="00EF0256"/>
    <w:rsid w:val="00F071E9"/>
    <w:rsid w:val="00F435B0"/>
    <w:rsid w:val="00F47B7E"/>
    <w:rsid w:val="00F512A6"/>
    <w:rsid w:val="00F52ECD"/>
    <w:rsid w:val="00F93237"/>
    <w:rsid w:val="00FA01C4"/>
    <w:rsid w:val="00FA6A0A"/>
    <w:rsid w:val="26290CA2"/>
    <w:rsid w:val="272624B4"/>
    <w:rsid w:val="28301A42"/>
    <w:rsid w:val="289B10C9"/>
    <w:rsid w:val="36D54775"/>
    <w:rsid w:val="54526CC3"/>
    <w:rsid w:val="5FAFF987"/>
    <w:rsid w:val="73ED80C4"/>
    <w:rsid w:val="785F4869"/>
    <w:rsid w:val="7FBD3F9F"/>
    <w:rsid w:val="9EFAD3E9"/>
    <w:rsid w:val="DDFF6B61"/>
    <w:rsid w:val="EBFAAD1D"/>
    <w:rsid w:val="F1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2004</Characters>
  <Lines>16</Lines>
  <Paragraphs>4</Paragraphs>
  <TotalTime>5</TotalTime>
  <ScaleCrop>false</ScaleCrop>
  <LinksUpToDate>false</LinksUpToDate>
  <CharactersWithSpaces>2351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2023-12-10T09:55:00Z</dcterms:created>
  <dc:creator>SYC-TL</dc:creator>
  <cp:lastModifiedBy>admin</cp:lastModifiedBy>
  <cp:lastPrinted>2023-08-30T08:21:00Z</cp:lastPrinted>
  <dcterms:modified xsi:type="dcterms:W3CDTF">2023-12-18T14:41:14Z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C7D44585C425423386D310096FE5E2AB_13</vt:lpwstr>
  </property>
</Properties>
</file>