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468"/>
        <w:gridCol w:w="708"/>
        <w:gridCol w:w="896"/>
        <w:gridCol w:w="876"/>
        <w:gridCol w:w="40"/>
        <w:gridCol w:w="636"/>
        <w:gridCol w:w="444"/>
        <w:gridCol w:w="192"/>
        <w:gridCol w:w="528"/>
        <w:gridCol w:w="720"/>
        <w:gridCol w:w="1080"/>
        <w:gridCol w:w="720"/>
        <w:gridCol w:w="48"/>
        <w:gridCol w:w="960"/>
        <w:gridCol w:w="612"/>
        <w:gridCol w:w="5220"/>
        <w:gridCol w:w="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462" w:hRule="atLeast"/>
          <w:jc w:val="center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720" w:hRule="atLeast"/>
          <w:jc w:val="center"/>
        </w:trPr>
        <w:tc>
          <w:tcPr>
            <w:tcW w:w="14192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kern w:val="0"/>
                <w:sz w:val="44"/>
                <w:szCs w:val="44"/>
              </w:rPr>
              <w:t>三河市2023年公开招聘事业单位工作人员岗位信息表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12" w:hRule="atLeast"/>
          <w:jc w:val="center"/>
        </w:trPr>
        <w:tc>
          <w:tcPr>
            <w:tcW w:w="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编制性质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12" w:hRule="atLeast"/>
          <w:jc w:val="center"/>
        </w:trPr>
        <w:tc>
          <w:tcPr>
            <w:tcW w:w="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2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市委办市委机关事务服务中心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法律服务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法学专业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2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市委党校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马克思主义理论类专业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885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3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市水务局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水利服务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1003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水利类、水利工程类专业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本科及以上学历，学士及以上学位。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市统计局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统计员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统计学类、经济学类、国际经济与贸易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专业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本科及以上学历，学士及以上学位。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市审计局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审计员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工程造价专业、计算机类、计算机科学与技术类专业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本科及以上学历，学士及以上学位。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市住建局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bookmarkStart w:id="0" w:name="RANGE!H9"/>
            <w:r>
              <w:rPr>
                <w:rFonts w:hint="eastAsia" w:ascii="仿宋" w:hAnsi="仿宋" w:eastAsia="仿宋"/>
                <w:sz w:val="20"/>
                <w:szCs w:val="20"/>
              </w:rPr>
              <w:t>汉语言文学专业、新闻传播类专业</w:t>
            </w:r>
            <w:bookmarkEnd w:id="0"/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本科及以上学历，学士及以上学位。限高校毕业生报考。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04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皇庄镇下属事业单位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04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皇庄镇下属事业单位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04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新集镇下属事业单位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12" w:hRule="atLeast"/>
          <w:jc w:val="center"/>
        </w:trPr>
        <w:tc>
          <w:tcPr>
            <w:tcW w:w="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编制性质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99" w:hRule="atLeast"/>
          <w:jc w:val="center"/>
        </w:trPr>
        <w:tc>
          <w:tcPr>
            <w:tcW w:w="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新集镇下属事业单位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泃阳镇下属事业单位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黄土庄镇下属事业单位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杨庄镇下属事业单位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燕郊镇下属事业单位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李旗庄镇下属事业单位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齐心庄镇下属事业单位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段甲岭镇下属事业单位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本科及以上学历，学士及以上学位。限高校毕业生报考。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高楼镇下属事业单位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本科及以上学历，学士及以上学位。</w:t>
            </w:r>
          </w:p>
        </w:tc>
      </w:tr>
    </w:tbl>
    <w:p/>
    <w:sectPr>
      <w:pgSz w:w="16838" w:h="11906" w:orient="landscape"/>
      <w:pgMar w:top="1531" w:right="1531" w:bottom="1417" w:left="1531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MGRjZGI1NjIxMmRkYWViZjY0ZjZjYTEyMDliZGQifQ=="/>
  </w:docVars>
  <w:rsids>
    <w:rsidRoot w:val="539C2653"/>
    <w:rsid w:val="13895524"/>
    <w:rsid w:val="4B8E28B1"/>
    <w:rsid w:val="539C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800" w:leftChars="8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2023-12-15T10:06:00Z</dcterms:created>
  <dc:creator>大暖阳</dc:creator>
  <cp:lastModifiedBy>大暖阳</cp:lastModifiedBy>
  <dcterms:modified xsi:type="dcterms:W3CDTF">2023-12-15T10:08:33Z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9EE58AE176184271A98E4B4ABB9AB0E8_11</vt:lpwstr>
  </property>
</Properties>
</file>