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468"/>
        <w:gridCol w:w="708"/>
        <w:gridCol w:w="896"/>
        <w:gridCol w:w="876"/>
        <w:gridCol w:w="40"/>
        <w:gridCol w:w="636"/>
        <w:gridCol w:w="444"/>
        <w:gridCol w:w="192"/>
        <w:gridCol w:w="528"/>
        <w:gridCol w:w="720"/>
        <w:gridCol w:w="1080"/>
        <w:gridCol w:w="720"/>
        <w:gridCol w:w="48"/>
        <w:gridCol w:w="1572"/>
        <w:gridCol w:w="5220"/>
        <w:gridCol w:w="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462" w:hRule="atLeast"/>
          <w:jc w:val="center"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720" w:hRule="atLeast"/>
          <w:jc w:val="center"/>
        </w:trPr>
        <w:tc>
          <w:tcPr>
            <w:tcW w:w="14192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三河市2023年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eastAsia="zh-CN"/>
              </w:rPr>
              <w:t>在街道社区工作者中定向招聘事业单位工作人员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12" w:hRule="atLeast"/>
          <w:jc w:val="center"/>
        </w:trPr>
        <w:tc>
          <w:tcPr>
            <w:tcW w:w="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5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编制性质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12" w:hRule="atLeast"/>
          <w:jc w:val="center"/>
        </w:trPr>
        <w:tc>
          <w:tcPr>
            <w:tcW w:w="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泃阳西街道下属事业单位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本科及以上学历。限定向招聘在三河市社区连续工作满5年以上的社区工作者报考。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燕顺路街道下属事业单位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本科及以上学历。限定向招聘在三河市社区连续工作满5年以上的社区工作者报考。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康城街道下属事业单位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本科及以上学历。限定向招聘在三河市社区连续工作满5年以上的社区工作者报考。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鼎盛东街道下属事业单位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本科及以上学历。限定向招聘在三河市社区连续工作满5年以上的社区工作者报考。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88" w:hRule="atLeast"/>
          <w:jc w:val="center"/>
        </w:trPr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行宫街道下属事业单位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综合服务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本科及以上学历。限定向招聘在三河市社区连续工作满5年以上的社区工作者报考。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531" w:bottom="1417" w:left="1531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MGRjZGI1NjIxMmRkYWViZjY0ZjZjYTEyMDliZGQifQ=="/>
  </w:docVars>
  <w:rsids>
    <w:rsidRoot w:val="014E5480"/>
    <w:rsid w:val="014E5480"/>
    <w:rsid w:val="13895524"/>
    <w:rsid w:val="4B8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2023-12-15T10:09:00Z</dcterms:created>
  <dc:creator>大暖阳</dc:creator>
  <cp:lastModifiedBy>大暖阳</cp:lastModifiedBy>
  <dcterms:modified xsi:type="dcterms:W3CDTF">2023-12-15T10:10:08Z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FE92ED70A23E490780E9EBF6D6EDC121_11</vt:lpwstr>
  </property>
</Properties>
</file>