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606"/>
        <w:gridCol w:w="2355"/>
        <w:gridCol w:w="781"/>
        <w:gridCol w:w="1161"/>
        <w:gridCol w:w="644"/>
        <w:gridCol w:w="1165"/>
        <w:gridCol w:w="997"/>
        <w:gridCol w:w="879"/>
        <w:gridCol w:w="1047"/>
        <w:gridCol w:w="2272"/>
        <w:gridCol w:w="13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820" w:type="dxa"/>
            <w:gridSpan w:val="12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line="240" w:lineRule="atLeast"/>
              <w:ind w:firstLine="0" w:firstLineChars="0"/>
              <w:jc w:val="center"/>
              <w:rPr>
                <w:rFonts w:hint="eastAsia" w:ascii="仿宋_GB2312" w:hAnsi="Calibri" w:eastAsia="方正小标宋简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6"/>
                <w:szCs w:val="36"/>
                <w:lang w:val="en-US" w:eastAsia="zh-CN" w:bidi="ar"/>
              </w:rPr>
              <w:t xml:space="preserve">附件1：    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6"/>
                <w:szCs w:val="36"/>
                <w:lang w:val="en-US" w:eastAsia="zh-CN" w:bidi="ar"/>
              </w:rPr>
              <w:t xml:space="preserve"> 2023年湘阴县第二批公开招聘农村学校教师岗位表（A类岗位）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3820" w:type="dxa"/>
            <w:gridSpan w:val="1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7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主管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招聘计划(个)</w:t>
            </w:r>
          </w:p>
        </w:tc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最低学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历要求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要求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资格要求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湘阴县教育局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三塘中学1人、玉华中学1人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初中语文教师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A01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语文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甲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1.限高校毕业生2.限湘阴户籍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新泉中学1人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、南湖中学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初中数学教师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A02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数学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ind w:firstLine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古塘中学1人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初中英语教师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A03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英语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ind w:firstLine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杨林寨中学1人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初中物理教师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A04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物理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限高校毕业生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静河中学1人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初中化学教师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A05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化学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ind w:firstLine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柳潭中学1人、新泉中学1人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初中历史教师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A06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历史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ind w:firstLine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沙田中学1人、樟树中学1人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初中地理教师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A07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初中及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地理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ind w:firstLine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关公潭学校1人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小学音乐教师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A08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专科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1.具有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小学及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音乐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教师资格证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或小学全科教师资格证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。2.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具有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二级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乙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及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以上普通话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水平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等级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lang w:bidi="ar"/>
              </w:rPr>
              <w:t>证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  <w:t>。</w:t>
            </w: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ind w:firstLine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ind w:firstLine="3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ind w:firstLine="360" w:firstLineChars="200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lang w:bidi="ar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ODVhNTI4YThkMzE3NjQ2ZTI4MjYzYTc4YTc4NDYifQ=="/>
  </w:docVars>
  <w:rsids>
    <w:rsidRoot w:val="1D31527C"/>
    <w:rsid w:val="1D31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2023-12-20T02:15:00Z</dcterms:created>
  <dc:creator>杨定</dc:creator>
  <cp:lastModifiedBy>杨定</cp:lastModifiedBy>
  <dcterms:modified xsi:type="dcterms:W3CDTF">2023-12-20T02:16:29Z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107DA397D6C34C61BCD5C99A3D1D234D_11</vt:lpwstr>
  </property>
</Properties>
</file>