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73"/>
        <w:gridCol w:w="2013"/>
        <w:gridCol w:w="1275"/>
        <w:gridCol w:w="2375"/>
        <w:gridCol w:w="1837"/>
        <w:gridCol w:w="3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eastAsia="黑体"/>
                <w:sz w:val="32"/>
                <w:szCs w:val="32"/>
              </w:rPr>
              <w:br w:type="page"/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color w:val="000000"/>
                <w:sz w:val="32"/>
                <w:shd w:val="clear" w:color="auto" w:fill="FFFFFF"/>
                <w:lang w:val="en-US" w:eastAsia="zh-CN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龙门县审计局招聘审计辅助人员岗位表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招聘机关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招聘职位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录用人数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龙门县审计局</w:t>
            </w:r>
          </w:p>
        </w:tc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经济责任审计股（固定资产投资审计股）辅助审计人员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从事经济责任和固定资产投资审计等工作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18周岁至35周岁；龙门县户籍；具备审计机关工作经历。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龙门县审计局</w:t>
            </w:r>
          </w:p>
        </w:tc>
        <w:tc>
          <w:tcPr>
            <w:tcW w:w="23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整改股辅助审计人员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从事审计整改等工作</w:t>
            </w: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18周岁至35周岁；龙门县户籍；具备审计机关工作经历。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6"/>
                <w:lang w:val="en-US" w:eastAsia="zh-CN" w:bidi="ar"/>
              </w:rPr>
              <w:t>．岗位空缺数：</w:t>
            </w: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6"/>
                <w:lang w:val="en-US" w:eastAsia="zh-CN" w:bidi="ar"/>
              </w:rPr>
              <w:t>个，招录计划数：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2 </w:t>
            </w:r>
            <w:r>
              <w:rPr>
                <w:rStyle w:val="6"/>
                <w:lang w:val="en-US" w:eastAsia="zh-CN" w:bidi="ar"/>
              </w:rPr>
              <w:t>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2．填表人：梁烨珊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     </w:t>
            </w:r>
            <w:r>
              <w:rPr>
                <w:rStyle w:val="6"/>
                <w:lang w:val="en-US" w:eastAsia="zh-CN" w:bidi="ar"/>
              </w:rPr>
              <w:t>办公电话：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7789996        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YzRlOGE1OWRjZjdmZjQzNmUxNTNhYjRhNTY5NDEifQ=="/>
  </w:docVars>
  <w:rsids>
    <w:rsidRoot w:val="25E25266"/>
    <w:rsid w:val="25E25266"/>
    <w:rsid w:val="6ED2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6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2023-12-25T01:27:00Z</dcterms:created>
  <dc:creator>213</dc:creator>
  <cp:lastModifiedBy>213</cp:lastModifiedBy>
  <dcterms:modified xsi:type="dcterms:W3CDTF">2023-12-25T01:31:34Z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28AA6C5EC27B459A83C508CA2F89435D_11</vt:lpwstr>
  </property>
</Properties>
</file>