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黑体" w:hAnsi="黑体" w:eastAsia="黑体" w:cs="黑体"/>
          <w:i w:val="0"/>
          <w:iCs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000000"/>
          <w:sz w:val="22"/>
          <w:szCs w:val="2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武乡县2023年专项招聘优秀村（社区）党组织书记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  <w:t>进入乡镇事业编制人员诚信承诺书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我已仔细阅读《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武乡县2023年专项招聘优秀村（社区）党组织书记进入乡镇事业编制公告》，理解其内容，符合应聘条件。在此我郑重承诺：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一、自觉遵守武乡县2023年专项招聘优秀村（社区）党组织书记进入乡镇事业编制的有关政策；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二、真实、准确地提供本人个人信息、证明资料、证件等相关材料；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三、认真履行报考人员的各项义务；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四、遵守招聘纪律，服从招聘工作安排，不舞弊或协助他人舞弊；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五、如出现以下情形视为自动放弃本次考试: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(1)未在规定时间内提交完整报考信息的。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(2)未在规定时间内提交完整准确相关材料的。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(3)未在规定时间内参加综合考评和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面试的。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(4)未在规定时间参加体检的。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六、对违反以上承诺所造成的后果，本人自愿承担全部责任。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20" w:firstLineChars="200"/>
        <w:jc w:val="left"/>
        <w:textAlignment w:val="auto"/>
        <w:rPr>
          <w:rFonts w:hint="default" w:ascii="楷体_GB2312" w:hAnsi="楷体_GB2312" w:eastAsia="楷体_GB2312" w:cs="楷体_GB2312"/>
          <w:b w:val="0"/>
          <w:bCs w:val="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0"/>
          <w:sz w:val="31"/>
          <w:szCs w:val="31"/>
          <w:lang w:val="en-US" w:eastAsia="zh-CN" w:bidi="ar"/>
        </w:rPr>
        <w:t>承诺人（签字）：               日期：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NzFkNGMzMTFjZWVlMTA1MDBjODFmZmY3NDE0ZTQifQ=="/>
  </w:docVars>
  <w:rsids>
    <w:rsidRoot w:val="00000000"/>
    <w:rsid w:val="02FB52E0"/>
    <w:rsid w:val="3BDC324D"/>
    <w:rsid w:val="6FB0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2023-12-26T04:06:00Z</dcterms:created>
  <dc:creator>hotzu</dc:creator>
  <cp:lastModifiedBy>萨达姆的导弹</cp:lastModifiedBy>
  <dcterms:modified xsi:type="dcterms:W3CDTF">2023-12-28T07:41:39Z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F93F075F8CDF4312ABB2CE59E5426F4F_12</vt:lpwstr>
  </property>
</Properties>
</file>