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043"/>
        <w:gridCol w:w="4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附件8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巫山县事业单位2023年第四季度公招工作人员现场资格审查表（附件10）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考生报名信息表（报名系统打印）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原件1份（由学历审核组审核学历学位后打印，考生现场提供学信网注册账号、登录密码），应届生打印《学籍备案登记表》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机关事业单位工作人员诚信应聘承诺（附件7）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原件1份（仅市内机关事业单位工作人员提供）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2024年应届毕业生报考承诺书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原件1份（尚未取得毕业证、学位证的2024年高等教育应届毕业生于资格复审现场领签）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  <w:bookmarkStart w:id="0" w:name="_GoBack"/>
            <w:bookmarkEnd w:id="0"/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备注：请各位考生按照目录中的顺序准备资料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D05CC-0EAA-45ED-82DD-663184DB8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5BF15C2-ADAE-4DC5-B2C7-38C0719D70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20D27701"/>
    <w:rsid w:val="08B93668"/>
    <w:rsid w:val="0B8E5742"/>
    <w:rsid w:val="1C6355CC"/>
    <w:rsid w:val="20D27701"/>
    <w:rsid w:val="30E8003D"/>
    <w:rsid w:val="34F934F5"/>
    <w:rsid w:val="365F7944"/>
    <w:rsid w:val="4851231C"/>
    <w:rsid w:val="66CE5E36"/>
    <w:rsid w:val="6E6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2023-11-14T02:54:00Z</dcterms:created>
  <dc:creator>夏丽</dc:creator>
  <cp:lastModifiedBy>曾彬</cp:lastModifiedBy>
  <dcterms:modified xsi:type="dcterms:W3CDTF">2023-12-28T09:16:59Z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36FF2EE7557248C999E2B2942AF17C1D</vt:lpwstr>
  </property>
</Properties>
</file>